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8A3" w:rsidRDefault="00BC28A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4"/>
        <w:tblW w:w="9000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/>
      </w:tblPr>
      <w:tblGrid>
        <w:gridCol w:w="3451"/>
        <w:gridCol w:w="5549"/>
      </w:tblGrid>
      <w:tr w:rsidR="00BC28A3">
        <w:trPr>
          <w:cantSplit/>
          <w:trHeight w:val="1620"/>
          <w:tblHeader/>
          <w:jc w:val="center"/>
        </w:trPr>
        <w:tc>
          <w:tcPr>
            <w:tcW w:w="345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C28A3" w:rsidRDefault="007C2F69">
            <w:pPr>
              <w:spacing w:before="160" w:line="288" w:lineRule="auto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158365" cy="494030"/>
                  <wp:effectExtent l="0" t="0" r="0" b="0"/>
                  <wp:docPr id="160000389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494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C28A3" w:rsidRDefault="007C2F69">
            <w:pPr>
              <w:tabs>
                <w:tab w:val="right" w:pos="9020"/>
                <w:tab w:val="right" w:pos="9000"/>
              </w:tabs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1C4587"/>
                <w:sz w:val="24"/>
                <w:szCs w:val="24"/>
                <w:highlight w:val="white"/>
              </w:rPr>
            </w:pPr>
            <w:r>
              <w:rPr>
                <w:rFonts w:ascii="Comfortaa" w:eastAsia="Comfortaa" w:hAnsi="Comfortaa" w:cs="Comfortaa"/>
                <w:b/>
                <w:color w:val="1C4587"/>
                <w:sz w:val="24"/>
                <w:szCs w:val="24"/>
                <w:highlight w:val="white"/>
              </w:rPr>
              <w:t>АНО ДПО «Университет персонализированной диетологии и нутрициологии»</w:t>
            </w:r>
          </w:p>
          <w:p w:rsidR="00BC28A3" w:rsidRDefault="007C2F69">
            <w:pPr>
              <w:spacing w:line="240" w:lineRule="auto"/>
              <w:jc w:val="center"/>
              <w:rPr>
                <w:rFonts w:ascii="Copperplate" w:eastAsia="Copperplate" w:hAnsi="Copperplate" w:cs="Copperplate"/>
                <w:color w:val="1C4587"/>
                <w:sz w:val="10"/>
                <w:szCs w:val="10"/>
                <w:highlight w:val="white"/>
              </w:rPr>
            </w:pPr>
            <w:r>
              <w:rPr>
                <w:rFonts w:ascii="Copperplate" w:eastAsia="Copperplate" w:hAnsi="Copperplate" w:cs="Copperplate"/>
                <w:color w:val="1C4587"/>
                <w:sz w:val="10"/>
                <w:szCs w:val="10"/>
                <w:highlight w:val="white"/>
              </w:rPr>
              <w:t>Образовательная лицензия: 040796 серия 77Л01 N 0011727</w:t>
            </w:r>
          </w:p>
          <w:p w:rsidR="00BC28A3" w:rsidRDefault="007C2F69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color w:val="1C4587"/>
                <w:sz w:val="10"/>
                <w:szCs w:val="10"/>
                <w:highlight w:val="white"/>
              </w:rPr>
            </w:pPr>
            <w:r>
              <w:rPr>
                <w:rFonts w:ascii="Copperplate" w:eastAsia="Copperplate" w:hAnsi="Copperplate" w:cs="Copperplate"/>
                <w:color w:val="1C4587"/>
                <w:sz w:val="10"/>
                <w:szCs w:val="10"/>
                <w:highlight w:val="white"/>
              </w:rPr>
              <w:t>123112 Москва Пресненская наб., д.12 башня «Федерация» восток, оф.А30</w:t>
            </w:r>
          </w:p>
        </w:tc>
      </w:tr>
    </w:tbl>
    <w:p w:rsidR="00BC28A3" w:rsidRDefault="00BC28A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1C4587"/>
          <w:sz w:val="10"/>
          <w:szCs w:val="10"/>
          <w:highlight w:val="white"/>
        </w:rPr>
      </w:pPr>
    </w:p>
    <w:tbl>
      <w:tblPr>
        <w:tblStyle w:val="af5"/>
        <w:tblW w:w="8310" w:type="dxa"/>
        <w:tblInd w:w="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735"/>
        <w:gridCol w:w="4575"/>
      </w:tblGrid>
      <w:tr w:rsidR="00BC28A3">
        <w:trPr>
          <w:cantSplit/>
          <w:tblHeader/>
        </w:trPr>
        <w:tc>
          <w:tcPr>
            <w:tcW w:w="37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28A3" w:rsidRDefault="007C2F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№  947-04 от 17.04.2024</w:t>
            </w:r>
          </w:p>
        </w:tc>
        <w:tc>
          <w:tcPr>
            <w:tcW w:w="4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28A3" w:rsidRDefault="007C2F69">
            <w:pPr>
              <w:jc w:val="right"/>
              <w:rPr>
                <w:rFonts w:ascii="Times" w:eastAsia="Times" w:hAnsi="Times" w:cs="Times"/>
                <w:color w:val="2D2B2B"/>
                <w:sz w:val="24"/>
                <w:szCs w:val="24"/>
                <w:highlight w:val="white"/>
              </w:rPr>
            </w:pPr>
            <w:r>
              <w:rPr>
                <w:rFonts w:ascii="Times" w:eastAsia="Times" w:hAnsi="Times" w:cs="Times"/>
                <w:color w:val="2D2B2B"/>
                <w:sz w:val="24"/>
                <w:szCs w:val="24"/>
                <w:highlight w:val="white"/>
              </w:rPr>
              <w:t>Главе города Иванова</w:t>
            </w:r>
          </w:p>
          <w:p w:rsidR="00BC28A3" w:rsidRDefault="007C2F69">
            <w:pPr>
              <w:jc w:val="right"/>
              <w:rPr>
                <w:rFonts w:ascii="Times" w:eastAsia="Times" w:hAnsi="Times" w:cs="Times"/>
                <w:color w:val="2D2B2B"/>
                <w:sz w:val="24"/>
                <w:szCs w:val="24"/>
                <w:highlight w:val="white"/>
              </w:rPr>
            </w:pPr>
            <w:r>
              <w:rPr>
                <w:rFonts w:ascii="Times" w:eastAsia="Times" w:hAnsi="Times" w:cs="Times"/>
                <w:color w:val="2D2B2B"/>
                <w:sz w:val="24"/>
                <w:szCs w:val="24"/>
                <w:highlight w:val="white"/>
              </w:rPr>
              <w:t>Шарыпову В. Н.</w:t>
            </w:r>
          </w:p>
        </w:tc>
      </w:tr>
      <w:tr w:rsidR="00BC28A3">
        <w:trPr>
          <w:cantSplit/>
          <w:tblHeader/>
        </w:trPr>
        <w:tc>
          <w:tcPr>
            <w:tcW w:w="37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28A3" w:rsidRDefault="00BC28A3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45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28A3" w:rsidRDefault="00BC28A3">
            <w:pPr>
              <w:rPr>
                <w:rFonts w:ascii="Times" w:eastAsia="Times" w:hAnsi="Times" w:cs="Times"/>
                <w:color w:val="2D2B2B"/>
                <w:sz w:val="24"/>
                <w:szCs w:val="24"/>
                <w:highlight w:val="white"/>
              </w:rPr>
            </w:pPr>
          </w:p>
        </w:tc>
      </w:tr>
    </w:tbl>
    <w:p w:rsidR="00BC28A3" w:rsidRDefault="007C2F6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Уважаемый Владимир Николаевич!</w:t>
      </w:r>
    </w:p>
    <w:p w:rsidR="00BC28A3" w:rsidRDefault="00BC28A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28A3" w:rsidRDefault="007C2F6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реализации ключевых государственных инициатив Года Семьи в России, а также поддержки комплексной работы Министерства образования и науки в части работы с образовательными учреждениями Всероссийский социальный благотворительный проект “Здоровое пок</w:t>
      </w:r>
      <w:r>
        <w:rPr>
          <w:rFonts w:ascii="Times New Roman" w:eastAsia="Times New Roman" w:hAnsi="Times New Roman" w:cs="Times New Roman"/>
          <w:sz w:val="24"/>
          <w:szCs w:val="24"/>
        </w:rPr>
        <w:t>оление” разработал материалы в помощь родителям (законным представителям), детям и подросткам в период экзаменов.</w:t>
      </w:r>
    </w:p>
    <w:p w:rsidR="00BC28A3" w:rsidRDefault="007C2F6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свободного пользования и размещения в социальных сетях, родительских чатах, официальных сайтах школ вашего региона предоставлены:</w:t>
      </w:r>
    </w:p>
    <w:p w:rsidR="00BC28A3" w:rsidRDefault="007C2F69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 дл</w:t>
      </w:r>
      <w:r>
        <w:rPr>
          <w:rFonts w:ascii="Times New Roman" w:eastAsia="Times New Roman" w:hAnsi="Times New Roman" w:cs="Times New Roman"/>
          <w:sz w:val="24"/>
          <w:szCs w:val="24"/>
        </w:rPr>
        <w:t>я информационного сопровождения и дальнейшей публикации;</w:t>
      </w:r>
    </w:p>
    <w:p w:rsidR="00BC28A3" w:rsidRDefault="007C2F69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гайд по продуктам для улучшения памяти, внимания и успеваемости.</w:t>
      </w:r>
    </w:p>
    <w:p w:rsidR="00BC28A3" w:rsidRDefault="007C2F6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Родители (законные представители) и педагогическое сообщество могут бесплатно воспользоваться разработанными материалами, чтобы оказат</w:t>
      </w:r>
      <w:r>
        <w:rPr>
          <w:rFonts w:ascii="Times New Roman" w:eastAsia="Times New Roman" w:hAnsi="Times New Roman" w:cs="Times New Roman"/>
          <w:sz w:val="24"/>
          <w:szCs w:val="24"/>
        </w:rPr>
        <w:t>ь максимальную поддержку ребенку в стрессовый период - время экзаменов и промежуточной аттестации. Материалы разработаны экспертами проекта "Здоровое поколение" - врачами и специалистами в области правильного питания. Сторонние ссылки и реклама отсутствуют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28A3" w:rsidRDefault="007C2F6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Предлагаем Вам разместить вышеуказанные материалы на следующих ресурсах:</w:t>
      </w:r>
    </w:p>
    <w:p w:rsidR="00BC28A3" w:rsidRDefault="007C2F69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официальные группы организаций в социальных сетях;</w:t>
      </w:r>
    </w:p>
    <w:p w:rsidR="00BC28A3" w:rsidRDefault="007C2F69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официальные сайты образовательных учреждений;</w:t>
      </w:r>
    </w:p>
    <w:p w:rsidR="00BC28A3" w:rsidRDefault="007C2F69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родительские и профессиональные чаты; </w:t>
      </w:r>
    </w:p>
    <w:p w:rsidR="00BC28A3" w:rsidRDefault="007C2F69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иные способы популяризации информации.</w:t>
      </w:r>
    </w:p>
    <w:p w:rsidR="00BC28A3" w:rsidRDefault="007C2F6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Формат поддержки родителей и педагогического сообщества разработан и апробирован нами в виде ежемесячных общегородских родительских онлайн-собраний «Родительский лекторий» совместно с Департаментом образования мэрии города Новосибирска, которые реализуются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2023 года. В рамках лектория проводится комплексная работа по информированию родителей и законных представителей посредством родительских чатов, а также онлайн-встреч с экспертами по вопросам здорового образа жизни и формирования правильного рациона дет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ей. </w:t>
      </w:r>
    </w:p>
    <w:p w:rsidR="00BC28A3" w:rsidRDefault="007C2F6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Тиражирование материалов проекта “Здоровое поколение” усилит текущую деятельность образовательных организаций региона по популяризации здорового образа жизни. Органы исполнительной власти 84 регионов РФ оказывают поддержку проекту, а его участниками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тало уже более 55 000 семей нашей страны. </w:t>
      </w:r>
    </w:p>
    <w:p w:rsidR="00BC28A3" w:rsidRDefault="007C2F6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Медиаохват информационных кампаний, проводимых проектом “Здоровое поколение” совместно с Министерством Здравоохранения РФ в 2023 и 2024 гг. превышает 3000 публикаций. </w:t>
      </w:r>
    </w:p>
    <w:p w:rsidR="00BC28A3" w:rsidRDefault="007C2F6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Ссылка на материалы: </w:t>
      </w:r>
      <w:hyperlink r:id="rId9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https://disk.yandex.ru/d/M4v9z7d913tmGA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BC28A3" w:rsidRDefault="007C2F6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Просим рассмотреть обращение и направить информацию о размещении посредством электронной почты: zdorovoepokolenie@updn.pro</w:t>
      </w:r>
      <w:r>
        <w:rPr>
          <w:noProof/>
          <w:lang w:val="ru-RU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390525</wp:posOffset>
            </wp:positionV>
            <wp:extent cx="1747838" cy="1689016"/>
            <wp:effectExtent l="0" t="0" r="0" b="0"/>
            <wp:wrapNone/>
            <wp:docPr id="160000390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1689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C28A3" w:rsidRDefault="00BC28A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6150"/>
        <w:gridCol w:w="2850"/>
      </w:tblGrid>
      <w:tr w:rsidR="00BC28A3">
        <w:trPr>
          <w:cantSplit/>
          <w:trHeight w:val="826"/>
          <w:tblHeader/>
        </w:trPr>
        <w:tc>
          <w:tcPr>
            <w:tcW w:w="6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28A3" w:rsidRDefault="00BC28A3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28A3" w:rsidRDefault="007C2F69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Генеральный директор </w:t>
            </w:r>
          </w:p>
          <w:p w:rsidR="00BC28A3" w:rsidRDefault="007C2F69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Пустовая К.В.</w:t>
            </w:r>
          </w:p>
        </w:tc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28A3" w:rsidRDefault="007C2F6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314450" cy="876300"/>
                  <wp:effectExtent l="0" t="0" r="0" b="0"/>
                  <wp:wrapNone/>
                  <wp:docPr id="160000389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7C2F6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Скоро экзамены, и вы переживаете всей семьей за успехи ребенка?</w:t>
      </w:r>
    </w:p>
    <w:p w:rsidR="00BC28A3" w:rsidRDefault="00BC28A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7C2F6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ОГЭ, ЕГЭ, ВПР - эти аббревиатуры пугают и родителей, и школьников.</w:t>
      </w:r>
    </w:p>
    <w:p w:rsidR="00BC28A3" w:rsidRDefault="007C2F6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Именно в этот момент ваша поддержка нужна ребенку больше, чем когда-либо. Стресс, связанный с контрольными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экзаменами, огромен, и родителям важно быть рядом физически и морально </w:t>
      </w:r>
      <w:r>
        <w:rPr>
          <w:rFonts w:ascii="Times New Roman" w:eastAsia="Times New Roman" w:hAnsi="Times New Roman" w:cs="Times New Roman"/>
          <w:sz w:val="24"/>
          <w:szCs w:val="24"/>
        </w:rPr>
        <w:t>👨</w:t>
      </w:r>
      <w:r>
        <w:rPr>
          <w:rFonts w:ascii="Times New Roman" w:eastAsia="Times New Roman" w:hAnsi="Times New Roman" w:cs="Times New Roman"/>
          <w:sz w:val="24"/>
          <w:szCs w:val="24"/>
        </w:rPr>
        <w:t>‍</w:t>
      </w:r>
      <w:r>
        <w:rPr>
          <w:rFonts w:ascii="Times New Roman" w:eastAsia="Times New Roman" w:hAnsi="Times New Roman" w:cs="Times New Roman"/>
          <w:sz w:val="24"/>
          <w:szCs w:val="24"/>
        </w:rPr>
        <w:t>👩</w:t>
      </w:r>
      <w:r>
        <w:rPr>
          <w:rFonts w:ascii="Times New Roman" w:eastAsia="Times New Roman" w:hAnsi="Times New Roman" w:cs="Times New Roman"/>
          <w:sz w:val="24"/>
          <w:szCs w:val="24"/>
        </w:rPr>
        <w:t>‍</w:t>
      </w:r>
      <w:r>
        <w:rPr>
          <w:rFonts w:ascii="Times New Roman" w:eastAsia="Times New Roman" w:hAnsi="Times New Roman" w:cs="Times New Roman"/>
          <w:sz w:val="24"/>
          <w:szCs w:val="24"/>
        </w:rPr>
        <w:t>👧</w:t>
      </w:r>
      <w:r>
        <w:rPr>
          <w:rFonts w:ascii="Times New Roman" w:eastAsia="Times New Roman" w:hAnsi="Times New Roman" w:cs="Times New Roman"/>
          <w:sz w:val="24"/>
          <w:szCs w:val="24"/>
        </w:rPr>
        <w:t>‍</w:t>
      </w:r>
      <w:r>
        <w:rPr>
          <w:rFonts w:ascii="Times New Roman" w:eastAsia="Times New Roman" w:hAnsi="Times New Roman" w:cs="Times New Roman"/>
          <w:sz w:val="24"/>
          <w:szCs w:val="24"/>
        </w:rPr>
        <w:t>👦</w:t>
      </w:r>
    </w:p>
    <w:p w:rsidR="00BC28A3" w:rsidRDefault="00BC28A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7C2F6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Один из способов помочь ребенку преодолеть стресс - правильное питание. Убедитесь, что ваше чадо получает полноценное и сбалансированное питание, богатое витаминами и мин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ералами. </w:t>
      </w:r>
    </w:p>
    <w:p w:rsidR="00BC28A3" w:rsidRDefault="00BC28A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7C2F6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Чем разнообразить рацион, чтобы оказать ощутимую поддержку организму и стимулировать умственную деятельность?</w:t>
      </w:r>
    </w:p>
    <w:p w:rsidR="00BC28A3" w:rsidRDefault="007C2F6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помогает физическая активность в успешной сдаче экзаменов?</w:t>
      </w:r>
    </w:p>
    <w:p w:rsidR="00BC28A3" w:rsidRDefault="00BC28A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7C2F6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Узнайте ответы на эти и другие вопросы в специальном материале, разрабо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танном Министерством образования совместно со Всероссийским социальным проектом “Здоровое поколение” в рамках Года Семьи. </w:t>
      </w:r>
    </w:p>
    <w:p w:rsidR="00BC28A3" w:rsidRDefault="00BC28A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7C2F6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“Гайд по продуктам для улучшения памяти, внимания и успеваемости” станет отличным помощником родителям и педагогическим работникам в самый активный и тяжелый период учебного года. </w:t>
      </w:r>
    </w:p>
    <w:p w:rsidR="00BC28A3" w:rsidRDefault="00BC28A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7C2F6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Вместе вы преодолеете любые трудности и добьетесь успеха на экзаменах! </w:t>
      </w:r>
      <w:r>
        <w:rPr>
          <w:rFonts w:ascii="Times New Roman" w:eastAsia="Times New Roman" w:hAnsi="Times New Roman" w:cs="Times New Roman"/>
          <w:sz w:val="24"/>
          <w:szCs w:val="24"/>
        </w:rPr>
        <w:t>💜</w:t>
      </w: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7C2F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#здоровоепоколениеупдн</w:t>
      </w: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BC28A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28A3" w:rsidRDefault="007C2F69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8839200"/>
            <wp:effectExtent l="0" t="0" r="0" b="0"/>
            <wp:docPr id="160000389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3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28A3" w:rsidRDefault="007C2F69">
      <w:pPr>
        <w:spacing w:line="240" w:lineRule="auto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4210050" cy="3717608"/>
            <wp:effectExtent l="0" t="0" r="0" b="0"/>
            <wp:docPr id="160000389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717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noProof/>
          <w:sz w:val="24"/>
          <w:szCs w:val="24"/>
          <w:lang w:val="ru-RU"/>
        </w:rPr>
        <w:drawing>
          <wp:inline distT="114300" distB="114300" distL="114300" distR="114300">
            <wp:extent cx="4576763" cy="4097799"/>
            <wp:effectExtent l="0" t="0" r="0" b="0"/>
            <wp:docPr id="160000389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4097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3425663" cy="3665718"/>
            <wp:effectExtent l="0" t="0" r="0" b="0"/>
            <wp:docPr id="160000389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5663" cy="3665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noProof/>
          <w:sz w:val="24"/>
          <w:szCs w:val="24"/>
          <w:lang w:val="ru-RU"/>
        </w:rPr>
        <w:drawing>
          <wp:inline distT="114300" distB="114300" distL="114300" distR="114300">
            <wp:extent cx="4163850" cy="4355771"/>
            <wp:effectExtent l="0" t="0" r="0" b="0"/>
            <wp:docPr id="160000389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3850" cy="4355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28A3" w:rsidRDefault="00BC28A3">
      <w:pPr>
        <w:spacing w:line="240" w:lineRule="auto"/>
        <w:jc w:val="right"/>
      </w:pPr>
    </w:p>
    <w:p w:rsidR="00BC28A3" w:rsidRDefault="00BC28A3">
      <w:pPr>
        <w:spacing w:line="240" w:lineRule="auto"/>
        <w:jc w:val="right"/>
      </w:pPr>
    </w:p>
    <w:p w:rsidR="00BC28A3" w:rsidRDefault="00BC28A3">
      <w:pPr>
        <w:spacing w:line="240" w:lineRule="auto"/>
        <w:jc w:val="center"/>
      </w:pPr>
    </w:p>
    <w:p w:rsidR="00BC28A3" w:rsidRDefault="007C2F69">
      <w:r>
        <w:rPr>
          <w:noProof/>
          <w:lang w:val="ru-RU"/>
        </w:rPr>
        <w:lastRenderedPageBreak/>
        <w:drawing>
          <wp:inline distT="0" distB="0" distL="0" distR="0">
            <wp:extent cx="5730789" cy="8023106"/>
            <wp:effectExtent l="0" t="0" r="0" b="0"/>
            <wp:docPr id="160000389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l="36948" t="21264" r="37136" b="14236"/>
                    <a:stretch>
                      <a:fillRect/>
                    </a:stretch>
                  </pic:blipFill>
                  <pic:spPr>
                    <a:xfrm>
                      <a:off x="0" y="0"/>
                      <a:ext cx="5730789" cy="8023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28A3" w:rsidRDefault="00BC28A3"/>
    <w:p w:rsidR="00BC28A3" w:rsidRDefault="007C2F69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6102440" cy="6108725"/>
            <wp:effectExtent l="0" t="0" r="0" b="0"/>
            <wp:docPr id="160000390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2440" cy="610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28A3" w:rsidRDefault="00BC28A3"/>
    <w:p w:rsidR="00BC28A3" w:rsidRDefault="00BC28A3"/>
    <w:sectPr w:rsidR="00BC28A3" w:rsidSect="00BC28A3">
      <w:footerReference w:type="default" r:id="rId19"/>
      <w:headerReference w:type="first" r:id="rId20"/>
      <w:footerReference w:type="first" r:id="rId2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F69" w:rsidRDefault="007C2F69" w:rsidP="00BC28A3">
      <w:pPr>
        <w:spacing w:line="240" w:lineRule="auto"/>
      </w:pPr>
      <w:r>
        <w:separator/>
      </w:r>
    </w:p>
  </w:endnote>
  <w:endnote w:type="continuationSeparator" w:id="1">
    <w:p w:rsidR="007C2F69" w:rsidRDefault="007C2F69" w:rsidP="00BC28A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default"/>
    <w:sig w:usb0="00000000" w:usb1="00000000" w:usb2="00000000" w:usb3="00000000" w:csb0="00000000" w:csb1="00000000"/>
  </w:font>
  <w:font w:name="Comfortaa">
    <w:charset w:val="00"/>
    <w:family w:val="auto"/>
    <w:pitch w:val="default"/>
    <w:sig w:usb0="00000000" w:usb1="00000000" w:usb2="00000000" w:usb3="00000000" w:csb0="00000000" w:csb1="00000000"/>
  </w:font>
  <w:font w:name="Copperplat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"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8A3" w:rsidRDefault="007C2F69">
    <w:pPr>
      <w:rPr>
        <w:sz w:val="18"/>
        <w:szCs w:val="18"/>
      </w:rPr>
    </w:pPr>
    <w:r>
      <w:rPr>
        <w:sz w:val="18"/>
        <w:szCs w:val="18"/>
      </w:rPr>
      <w:t>Контактное лицо:</w:t>
    </w:r>
  </w:p>
  <w:p w:rsidR="00BC28A3" w:rsidRDefault="007C2F69">
    <w:pPr>
      <w:shd w:val="clear" w:color="auto" w:fill="FFFFFF"/>
      <w:rPr>
        <w:color w:val="2C2D2E"/>
        <w:sz w:val="18"/>
        <w:szCs w:val="18"/>
      </w:rPr>
    </w:pPr>
    <w:r>
      <w:rPr>
        <w:color w:val="2C2D2E"/>
        <w:sz w:val="18"/>
        <w:szCs w:val="18"/>
      </w:rPr>
      <w:t>Валерия Александровна Хлынова,</w:t>
    </w:r>
  </w:p>
  <w:p w:rsidR="00BC28A3" w:rsidRDefault="007C2F69">
    <w:pPr>
      <w:shd w:val="clear" w:color="auto" w:fill="FFFFFF"/>
      <w:rPr>
        <w:color w:val="2C2D2E"/>
        <w:sz w:val="18"/>
        <w:szCs w:val="18"/>
      </w:rPr>
    </w:pPr>
    <w:r>
      <w:rPr>
        <w:color w:val="2C2D2E"/>
        <w:sz w:val="18"/>
        <w:szCs w:val="18"/>
      </w:rPr>
      <w:t>Директор департамента социальных проектов</w:t>
    </w:r>
  </w:p>
  <w:p w:rsidR="00BC28A3" w:rsidRDefault="007C2F69">
    <w:pPr>
      <w:shd w:val="clear" w:color="auto" w:fill="FFFFFF"/>
      <w:rPr>
        <w:color w:val="2C2D2E"/>
        <w:sz w:val="18"/>
        <w:szCs w:val="18"/>
      </w:rPr>
    </w:pPr>
    <w:r>
      <w:rPr>
        <w:color w:val="2C2D2E"/>
        <w:sz w:val="18"/>
        <w:szCs w:val="18"/>
      </w:rPr>
      <w:t>+79171972218</w:t>
    </w:r>
  </w:p>
  <w:p w:rsidR="00BC28A3" w:rsidRDefault="00BC28A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8A3" w:rsidRDefault="00BC28A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F69" w:rsidRDefault="007C2F69" w:rsidP="00BC28A3">
      <w:pPr>
        <w:spacing w:line="240" w:lineRule="auto"/>
      </w:pPr>
      <w:r>
        <w:separator/>
      </w:r>
    </w:p>
  </w:footnote>
  <w:footnote w:type="continuationSeparator" w:id="1">
    <w:p w:rsidR="007C2F69" w:rsidRDefault="007C2F69" w:rsidP="00BC28A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8A3" w:rsidRDefault="00BC28A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D47F4E"/>
    <w:multiLevelType w:val="multilevel"/>
    <w:tmpl w:val="8DB4B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78023491"/>
    <w:multiLevelType w:val="multilevel"/>
    <w:tmpl w:val="A51CB1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28A3"/>
    <w:rsid w:val="007C2F69"/>
    <w:rsid w:val="00B673A2"/>
    <w:rsid w:val="00BC2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8A3"/>
  </w:style>
  <w:style w:type="paragraph" w:styleId="1">
    <w:name w:val="heading 1"/>
    <w:basedOn w:val="a"/>
    <w:next w:val="a"/>
    <w:uiPriority w:val="9"/>
    <w:qFormat/>
    <w:rsid w:val="00BC28A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BC28A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BC28A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BC28A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BC28A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BC28A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C28A3"/>
  </w:style>
  <w:style w:type="table" w:customStyle="1" w:styleId="TableNormal">
    <w:name w:val="Table Normal"/>
    <w:rsid w:val="00BC28A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BC28A3"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"/>
    <w:rsid w:val="00BC28A3"/>
  </w:style>
  <w:style w:type="table" w:customStyle="1" w:styleId="TableNormal0">
    <w:name w:val="Table Normal"/>
    <w:rsid w:val="00BC28A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"/>
    <w:rsid w:val="00BC28A3"/>
  </w:style>
  <w:style w:type="table" w:customStyle="1" w:styleId="TableNormal1">
    <w:name w:val="Table Normal"/>
    <w:rsid w:val="00BC28A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BC28A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normal1"/>
    <w:next w:val="normal1"/>
    <w:rsid w:val="00BC28A3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2"/>
    <w:rsid w:val="00BC28A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rsid w:val="00BC28A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rsid w:val="00BC28A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header"/>
    <w:basedOn w:val="a"/>
    <w:link w:val="a9"/>
    <w:uiPriority w:val="99"/>
    <w:unhideWhenUsed/>
    <w:rsid w:val="00F0675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6754"/>
  </w:style>
  <w:style w:type="paragraph" w:styleId="aa">
    <w:name w:val="footer"/>
    <w:basedOn w:val="a"/>
    <w:link w:val="ab"/>
    <w:uiPriority w:val="99"/>
    <w:unhideWhenUsed/>
    <w:rsid w:val="00F06754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6754"/>
  </w:style>
  <w:style w:type="character" w:styleId="ac">
    <w:name w:val="Hyperlink"/>
    <w:basedOn w:val="a0"/>
    <w:uiPriority w:val="99"/>
    <w:unhideWhenUsed/>
    <w:rsid w:val="004C76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C76D7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4C76D7"/>
    <w:rPr>
      <w:color w:val="800080" w:themeColor="followedHyperlink"/>
      <w:u w:val="single"/>
    </w:rPr>
  </w:style>
  <w:style w:type="table" w:customStyle="1" w:styleId="ae">
    <w:basedOn w:val="TableNormal2"/>
    <w:rsid w:val="00BC28A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rsid w:val="00BC28A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rsid w:val="00BC28A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rsid w:val="00BC28A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rsid w:val="00BC28A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rsid w:val="00BC28A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rsid w:val="00BC28A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2"/>
    <w:rsid w:val="00BC28A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2"/>
    <w:rsid w:val="00BC28A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B673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B67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isk.yandex.ru/d/M4v9z7d913tmGA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dn1AzJoPJawEV3b/hvgLtrnw0A==">CgMxLjA4AHIhMXZRcUpqWjNTLUxwbHRlYnR3dnhuVzVpdi04SjJSVl9U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605</Words>
  <Characters>3453</Characters>
  <Application>Microsoft Office Word</Application>
  <DocSecurity>0</DocSecurity>
  <Lines>28</Lines>
  <Paragraphs>8</Paragraphs>
  <ScaleCrop>false</ScaleCrop>
  <Company/>
  <LinksUpToDate>false</LinksUpToDate>
  <CharactersWithSpaces>4050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Холова</dc:creator>
  <cp:lastModifiedBy>USER121</cp:lastModifiedBy>
  <cp:revision>2</cp:revision>
  <dcterms:created xsi:type="dcterms:W3CDTF">2024-04-26T11:56:00Z</dcterms:created>
  <dcterms:modified xsi:type="dcterms:W3CDTF">2024-04-26T11:56:00Z</dcterms:modified>
</cp:coreProperties>
</file>