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36" w:rsidRPr="00510E8D" w:rsidRDefault="004D49DF" w:rsidP="00C35536">
      <w:pPr>
        <w:spacing w:after="0" w:line="408" w:lineRule="auto"/>
        <w:ind w:left="120"/>
        <w:jc w:val="center"/>
      </w:pPr>
      <w:bookmarkStart w:id="0" w:name="block-10083699"/>
      <w:bookmarkStart w:id="1" w:name="_GoBack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-291465</wp:posOffset>
            </wp:positionV>
            <wp:extent cx="6658407" cy="9163050"/>
            <wp:effectExtent l="0" t="0" r="0" b="0"/>
            <wp:wrapNone/>
            <wp:docPr id="1" name="Рисунок 1" descr="C:\Users\Денис\Downloads\Физика Углуб 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Физика Углуб 10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76" cy="91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C35536" w:rsidRPr="00510E8D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35536" w:rsidRDefault="00C35536" w:rsidP="00C3553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510E8D"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b/>
          <w:color w:val="000000"/>
          <w:sz w:val="28"/>
        </w:rPr>
        <w:t xml:space="preserve">МУНИЦИПАЛЬНОЕ БЮДЖЕТНОЕ ОБРАЗОВАТЕЛЬНОЕ УЧРЕЖДЕНИЕ </w:t>
      </w:r>
    </w:p>
    <w:p w:rsidR="00C35536" w:rsidRPr="00510E8D" w:rsidRDefault="00C35536" w:rsidP="00C3553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«СРЕДНЯЯ ШКОЛА №8»</w:t>
      </w:r>
    </w:p>
    <w:p w:rsidR="00C35536" w:rsidRPr="00510E8D" w:rsidRDefault="00C35536" w:rsidP="00C35536">
      <w:pPr>
        <w:spacing w:after="0" w:line="408" w:lineRule="auto"/>
        <w:ind w:left="120"/>
        <w:jc w:val="center"/>
      </w:pPr>
      <w:r w:rsidRPr="00510E8D">
        <w:rPr>
          <w:rFonts w:ascii="Times New Roman" w:hAnsi="Times New Roman"/>
          <w:b/>
          <w:color w:val="000000"/>
          <w:sz w:val="28"/>
        </w:rPr>
        <w:t>МБОУ "СШ № 8"</w:t>
      </w:r>
    </w:p>
    <w:p w:rsidR="00C35536" w:rsidRPr="00510E8D" w:rsidRDefault="00C35536" w:rsidP="00C35536">
      <w:pPr>
        <w:spacing w:after="0"/>
        <w:ind w:left="120"/>
      </w:pPr>
    </w:p>
    <w:p w:rsidR="00C35536" w:rsidRPr="00510E8D" w:rsidRDefault="00C35536" w:rsidP="00C35536">
      <w:pPr>
        <w:spacing w:after="0"/>
        <w:ind w:left="120"/>
      </w:pPr>
    </w:p>
    <w:p w:rsidR="00C35536" w:rsidRPr="00510E8D" w:rsidRDefault="00C35536" w:rsidP="00C35536">
      <w:pPr>
        <w:spacing w:after="0"/>
        <w:ind w:left="120"/>
      </w:pPr>
    </w:p>
    <w:p w:rsidR="00C35536" w:rsidRPr="00510E8D" w:rsidRDefault="00C35536" w:rsidP="00C35536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35536" w:rsidRPr="00E2220E" w:rsidTr="00965400">
        <w:tc>
          <w:tcPr>
            <w:tcW w:w="3114" w:type="dxa"/>
          </w:tcPr>
          <w:p w:rsidR="00C35536" w:rsidRPr="0040209D" w:rsidRDefault="00C35536" w:rsidP="0096540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35536" w:rsidRPr="00510E8D" w:rsidRDefault="00C35536" w:rsidP="009654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E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руководитель МО</w:t>
            </w:r>
          </w:p>
          <w:p w:rsidR="00C35536" w:rsidRDefault="00C35536" w:rsidP="0096540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____________________</w:t>
            </w:r>
          </w:p>
          <w:p w:rsidR="00C35536" w:rsidRPr="00510E8D" w:rsidRDefault="00C35536" w:rsidP="009654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10E8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     Виноградова Л.И.</w:t>
            </w:r>
          </w:p>
          <w:p w:rsidR="00C35536" w:rsidRDefault="00C35536" w:rsidP="009654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№____от «_____» _________  _____ 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C35536" w:rsidRPr="0040209D" w:rsidRDefault="00C35536" w:rsidP="0096540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35536" w:rsidRPr="0040209D" w:rsidRDefault="00C35536" w:rsidP="009654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C35536" w:rsidRPr="00510E8D" w:rsidRDefault="00C35536" w:rsidP="009654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10E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510E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УВР</w:t>
            </w:r>
          </w:p>
          <w:p w:rsidR="00C35536" w:rsidRDefault="00C35536" w:rsidP="0096540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 </w:t>
            </w:r>
          </w:p>
          <w:p w:rsidR="00C35536" w:rsidRPr="00510E8D" w:rsidRDefault="00C35536" w:rsidP="0096540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</w:t>
            </w:r>
            <w:proofErr w:type="spellStart"/>
            <w:r w:rsidRPr="00510E8D">
              <w:rPr>
                <w:rFonts w:ascii="Times New Roman" w:eastAsia="Times New Roman" w:hAnsi="Times New Roman"/>
                <w:color w:val="000000"/>
              </w:rPr>
              <w:t>Котиленкова</w:t>
            </w:r>
            <w:proofErr w:type="spellEnd"/>
            <w:r w:rsidRPr="00510E8D">
              <w:rPr>
                <w:rFonts w:ascii="Times New Roman" w:eastAsia="Times New Roman" w:hAnsi="Times New Roman"/>
                <w:color w:val="000000"/>
              </w:rPr>
              <w:t xml:space="preserve"> Т.В.</w:t>
            </w:r>
          </w:p>
          <w:p w:rsidR="00C35536" w:rsidRDefault="00C35536" w:rsidP="009654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№_______ от «___» ________  ______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C35536" w:rsidRPr="0040209D" w:rsidRDefault="00C35536" w:rsidP="0096540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35536" w:rsidRDefault="00C35536" w:rsidP="009654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35536" w:rsidRPr="00510E8D" w:rsidRDefault="00C35536" w:rsidP="0096540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E8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Директор МБОУ «СШ №8»</w:t>
            </w:r>
          </w:p>
          <w:p w:rsidR="00C35536" w:rsidRDefault="00C35536" w:rsidP="0096540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35536" w:rsidRPr="008944ED" w:rsidRDefault="00C35536" w:rsidP="0096540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Котлов А.Н.</w:t>
            </w:r>
          </w:p>
          <w:p w:rsidR="00C35536" w:rsidRDefault="00C35536" w:rsidP="0096540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№____ от «_____» ________   _______г.</w:t>
            </w:r>
          </w:p>
          <w:p w:rsidR="00C35536" w:rsidRPr="0040209D" w:rsidRDefault="00C35536" w:rsidP="0096540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E27D7" w:rsidRDefault="001E27D7">
      <w:pPr>
        <w:spacing w:after="0"/>
        <w:ind w:left="120"/>
      </w:pPr>
    </w:p>
    <w:p w:rsidR="001E27D7" w:rsidRPr="00C35536" w:rsidRDefault="00C35536">
      <w:pPr>
        <w:spacing w:after="0" w:line="408" w:lineRule="auto"/>
        <w:ind w:left="120"/>
        <w:jc w:val="center"/>
      </w:pPr>
      <w:r w:rsidRPr="00C35536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E27D7" w:rsidRPr="00C35536" w:rsidRDefault="00C35536">
      <w:pPr>
        <w:spacing w:after="0" w:line="408" w:lineRule="auto"/>
        <w:ind w:left="120"/>
        <w:jc w:val="center"/>
      </w:pPr>
      <w:r w:rsidRPr="00C35536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35536">
        <w:rPr>
          <w:rFonts w:ascii="Times New Roman" w:hAnsi="Times New Roman"/>
          <w:color w:val="000000"/>
          <w:sz w:val="28"/>
        </w:rPr>
        <w:t xml:space="preserve"> 1407626)</w:t>
      </w: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C35536">
      <w:pPr>
        <w:spacing w:after="0" w:line="408" w:lineRule="auto"/>
        <w:ind w:left="120"/>
        <w:jc w:val="center"/>
      </w:pPr>
      <w:r w:rsidRPr="00C35536">
        <w:rPr>
          <w:rFonts w:ascii="Times New Roman" w:hAnsi="Times New Roman"/>
          <w:b/>
          <w:color w:val="000000"/>
          <w:sz w:val="28"/>
        </w:rPr>
        <w:t>учебного предмета «Физика. Углублённый уровень»</w:t>
      </w:r>
    </w:p>
    <w:p w:rsidR="001E27D7" w:rsidRPr="00C35536" w:rsidRDefault="00C35536">
      <w:pPr>
        <w:spacing w:after="0" w:line="408" w:lineRule="auto"/>
        <w:ind w:left="120"/>
        <w:jc w:val="center"/>
      </w:pPr>
      <w:r w:rsidRPr="00C35536">
        <w:rPr>
          <w:rFonts w:ascii="Times New Roman" w:hAnsi="Times New Roman"/>
          <w:color w:val="000000"/>
          <w:sz w:val="28"/>
        </w:rPr>
        <w:t xml:space="preserve">для обучающихся 10 </w:t>
      </w:r>
      <w:r w:rsidRPr="00C35536">
        <w:rPr>
          <w:rFonts w:ascii="Calibri" w:hAnsi="Calibri"/>
          <w:color w:val="000000"/>
          <w:sz w:val="28"/>
        </w:rPr>
        <w:t xml:space="preserve">– </w:t>
      </w:r>
      <w:r w:rsidRPr="00C35536">
        <w:rPr>
          <w:rFonts w:ascii="Times New Roman" w:hAnsi="Times New Roman"/>
          <w:color w:val="000000"/>
          <w:sz w:val="28"/>
        </w:rPr>
        <w:t xml:space="preserve">11 классов </w:t>
      </w: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1E27D7">
      <w:pPr>
        <w:spacing w:after="0"/>
        <w:ind w:left="120"/>
        <w:jc w:val="center"/>
      </w:pPr>
    </w:p>
    <w:p w:rsidR="001E27D7" w:rsidRPr="00C35536" w:rsidRDefault="00C35536" w:rsidP="00C35536">
      <w:pPr>
        <w:spacing w:after="0"/>
        <w:ind w:left="120"/>
        <w:jc w:val="center"/>
      </w:pPr>
      <w:r w:rsidRPr="00C35536">
        <w:rPr>
          <w:rFonts w:ascii="Times New Roman" w:hAnsi="Times New Roman"/>
          <w:color w:val="000000"/>
          <w:sz w:val="28"/>
        </w:rPr>
        <w:t>​</w:t>
      </w:r>
      <w:r w:rsidRPr="00C35536">
        <w:rPr>
          <w:rFonts w:ascii="Times New Roman" w:hAnsi="Times New Roman"/>
          <w:b/>
          <w:color w:val="000000"/>
          <w:sz w:val="28"/>
        </w:rPr>
        <w:t>‌ ‌</w:t>
      </w:r>
      <w:r w:rsidRPr="00C35536">
        <w:rPr>
          <w:rFonts w:ascii="Times New Roman" w:hAnsi="Times New Roman"/>
          <w:color w:val="000000"/>
          <w:sz w:val="28"/>
        </w:rPr>
        <w:t>​</w:t>
      </w:r>
    </w:p>
    <w:p w:rsidR="001E27D7" w:rsidRPr="00C35536" w:rsidRDefault="001E27D7">
      <w:pPr>
        <w:sectPr w:rsidR="001E27D7" w:rsidRPr="00C35536">
          <w:pgSz w:w="11906" w:h="16383"/>
          <w:pgMar w:top="1134" w:right="850" w:bottom="1134" w:left="1701" w:header="720" w:footer="720" w:gutter="0"/>
          <w:cols w:space="720"/>
        </w:sect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10083701"/>
      <w:bookmarkEnd w:id="0"/>
      <w:r w:rsidRPr="00670E30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​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внутрипредметных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670E30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670E30">
        <w:rPr>
          <w:rFonts w:ascii="Times New Roman" w:hAnsi="Times New Roman"/>
          <w:color w:val="000000"/>
          <w:sz w:val="24"/>
          <w:szCs w:val="24"/>
        </w:rPr>
        <w:t xml:space="preserve"> обучающихся средствами учебного предмета «Физика» на углублённом уровне.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 программе по физике определяются планируемые результаты освоения курса физики на уровне среднего общего образования: личностные,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метапредметным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и предметным результатам обучающихся, освоивших программу по физике на уровне среднего общего образования на углублённом уровне, является системно-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деятельностный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подход.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Программа по физике включает: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содержание учебного предмета «Физика» по годам обучения.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Идея целостности.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Идея генерализации.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Идея </w:t>
      </w:r>
      <w:proofErr w:type="spellStart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гуманитаризации</w:t>
      </w:r>
      <w:proofErr w:type="spellEnd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. </w:t>
      </w:r>
      <w:r w:rsidRPr="00670E30">
        <w:rPr>
          <w:rFonts w:ascii="Times New Roman" w:hAnsi="Times New Roman"/>
          <w:color w:val="000000"/>
          <w:sz w:val="24"/>
          <w:szCs w:val="24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Идея прикладной направленности.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Идея </w:t>
      </w:r>
      <w:proofErr w:type="spellStart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экологизации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Освоение содержания программы по физике должно быть построено на принципах системно-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деятельностного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Основными целями изучения физики в общем образовании являются: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формирование умений объяснять явления с использованием физических знаний и научных доказательств;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формирование представлений о роли физики для развития других естественных наук, техники и технологий;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создание условий для развития умений проектно-исследовательской, творческой деятельности;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развитие интереса к сферам профессиональной деятельности, связанной с физикой.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‌</w:t>
      </w:r>
      <w:bookmarkStart w:id="3" w:name="6296fae2-dbe0-4c0c-910f-2696aa782a50"/>
      <w:r w:rsidRPr="00670E30">
        <w:rPr>
          <w:rFonts w:ascii="Times New Roman" w:hAnsi="Times New Roman"/>
          <w:color w:val="000000"/>
          <w:sz w:val="24"/>
          <w:szCs w:val="24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  <w:r w:rsidRPr="00670E30">
        <w:rPr>
          <w:rFonts w:ascii="Times New Roman" w:hAnsi="Times New Roman"/>
          <w:color w:val="000000"/>
          <w:sz w:val="24"/>
          <w:szCs w:val="24"/>
        </w:rPr>
        <w:t>‌‌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1E27D7" w:rsidRPr="00670E30" w:rsidRDefault="001E27D7">
      <w:pPr>
        <w:rPr>
          <w:sz w:val="24"/>
          <w:szCs w:val="24"/>
        </w:rPr>
        <w:sectPr w:rsidR="001E27D7" w:rsidRPr="00670E30">
          <w:pgSz w:w="11906" w:h="16383"/>
          <w:pgMar w:top="1134" w:right="850" w:bottom="1134" w:left="1701" w:header="720" w:footer="720" w:gutter="0"/>
          <w:cols w:space="720"/>
        </w:sect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bookmarkStart w:id="4" w:name="block-10083700"/>
      <w:bookmarkEnd w:id="2"/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​</w:t>
      </w:r>
      <w:r w:rsidRPr="00670E30">
        <w:rPr>
          <w:rFonts w:ascii="Times New Roman" w:hAnsi="Times New Roman"/>
          <w:b/>
          <w:color w:val="000000"/>
          <w:sz w:val="24"/>
          <w:szCs w:val="24"/>
        </w:rPr>
        <w:t>СОДЕРЖАНИЕ ОБУЧЕНИЯ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10 КЛАСС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1. Научный метод познания природы.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Эксперимент и теория в процессе познания природы. Наблюдение и эксперимент в физике.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датчиковые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системы).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Погрешности измерений физических величин (абсолютная и относительная).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Роль и место физики в формировании современной научной картины мира, в практической деятельности людей.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2. Механика.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1. Кинематика.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Механическое движение. Относительность механического движения. Система отсчёта.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Прямая и обратная задачи механики.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Радиус-вектор материальной точки, его проекции на оси системы координат. Траектория.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системы отсчёта, иллюстрация кинематических характеристик движения.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Способы исследования движений.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Иллюстрация предельного перехода и измерение мгновенной скорости.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Преобразование движений с использованием механизмов.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Падение тел в воздухе и в разреженном пространстве.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движения тела, брошенного под углом к горизонту и горизонтально.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Направление скорости при движении по окружности.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Преобразование угловой скорости в редукторе.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Сравнение путей, траекторий, скоростей движения одного и того же тела в разных системах отсчёта.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неравномерного движения с целью определения мгновенной скорости.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ускорения при прямолинейном равноускоренном движении по наклонной плоскости.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зависимости пути от времени при равноускоренном движении.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Измерение ускорения свободного падения (рекомендовано использование цифровой лаборатории).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движения тела по окружности с постоянной по модулю скоростью.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периода обращения конического маятника от его параметров.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2. Динамика.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Масса тела. Сила. Принцип суперпозиции сил.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Второй закон Ньютона для материальной точки.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Третий закон Ньютона для материальных точек.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 всемирного тяготения. Эквивалентность гравитационной и инертной массы.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упругости. Закон Гука. Вес тела. Вес тела, движущегося с ускорением.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Давление. Гидростатическое давление. Сила Архимеда.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подшипники, движение искусственных спутников.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движения тел в инерциальных и неинерциальных системах отсчёта.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Принцип относительности.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Равенство сил, возникающих в результате взаимодействия тел.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масс по взаимодействию.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Невесомость.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Вес тела при ускоренном подъёме и падении.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Центробежные механизмы.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Сравнение сил трения покоя, качения и скольжения.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равнодействующей сил при движении бруска по наклонной плоскости.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сил упругости, возникающих в пружине и резиновом образце, от их деформации.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движения системы тел, связанных нитью, перекинутой через лёгкий блок.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коэффициента трения по величине углового коэффициента зависимости F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  <w:vertAlign w:val="subscript"/>
        </w:rPr>
        <w:t>тр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(N).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движения бруска по наклонной плоскости с переменным коэффициентом трения.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движения груза на валу с трением.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3. Статика твёрдого тела.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Условия равновесия твёрдого тела.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Устойчивое, неустойчивое, безразличное равновесие.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Условия равновесия.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Виды равновесия.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условий равновесия твёрдого тела, имеющего ось вращения.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Конструирование кронштейнов и расчёт сил упругости.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устойчивости твёрдого тела, имеющего площадь опоры.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4. Законы сохранения в механике.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Импульс силы и изменение импульса тела.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Закон сохранения импульса.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Реактивное движение.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Момент импульса материальной точки. Представление о сохранении момента импульса в центральных полях.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Работа силы на малом и на конечном перемещении. Графическое представление работы силы.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Мощность силы.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Потенциальные и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непотенциальные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</w:t>
      </w: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Связь работы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непотенциальных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сил с изменением механической энергии системы тел. Закон сохранения механической энергии.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Упругие и неупругие столкновения.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Уравнение Бернулли для идеальной жидкости как следствие закона сохранения механической энергии.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 сохранения импульса.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Реактивное движение.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мощности силы.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Изменение энергии тела при совершении работы.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Сохранение энергии при свободном падении.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Измерение импульса тела по тормозному пути.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Измерение силы тяги, скорости модели электромобиля и мощности силы тяги.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Сравнение изменения импульса тела с импульсом силы.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сохранения импульса при упругом взаимодействии.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кинетической энергии тела по тормозному пути.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Сравнение изменения потенциальной энергии пружины с работой силы трения.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Определение работы силы трения при движении тела по наклонной плоскости.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3. Молекулярная физика и термодинамика.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1. Основы молекулярно-кинетической теории.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Тепловое равновесие. Температура и способы её измерения. Шкала температур Цельсия.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Газовые законы. Уравнение Менделеева–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Клапейрона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. Абсолютная температура (шкала температур Кельвина). Закон Дальтона.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Изопроцессы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изопроцессов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: изотерма, изохора, изобара.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Технические устройства и технологические процессы: термометр, барометр, получение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наноматериалов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Модели движения частиц вещества.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броуновского движения.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Видеоролик с записью реального броуновского движения.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Диффузия жидкостей.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опыта Штерна.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Притяжение молекул.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Модели кристаллических решёток.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и исследование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изопроцессов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процесса установления теплового равновесия при теплообмене между горячей и холодной водой.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изотермического процесса (рекомендовано использование цифровой лаборатории).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изохорного процесса.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изобарного процесса.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Проверка уравнения состояния.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2. Термодинамика. Тепловые машины.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идеального газа в термодинамике – система уравнений: уравнение Менделеева–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Клапейрона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Квазистатические и нестатические процессы.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Элементарная работа в термодинамике. Вычисление работы по графику процесса на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pV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-диаграмме.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Клаузиус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). Необратимость природных процессов.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Принципы действия тепловых машин. КПД.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Максимальное значение КПД. Цикл Карно.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Изменение температуры при адиабатическом расширении.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Воздушное огниво.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Сравнение удельных теплоёмкостей веществ.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Способы изменения внутренней энергии.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адиабатного процесса.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Компьютерные модели тепловых двигателей.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удельной теплоёмкости.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процесса остывания вещества.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адиабатного процесса.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3. Агрегатные состояния вещества. Фазовые переходы.</w:t>
      </w:r>
      <w:r w:rsidRPr="00670E3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Парообразование и конденсация. Испарение и кипение. Удельная теплота парообразования.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Влажность воздуха. Абсолютная и относительная влажность.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Деформации твёрдого тела. Растяжение и сжатие. Сдвиг. Модуль Юнга. Предел упругих деформаций.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Ангармонизм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Преобразование энергии в фазовых переходах.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Уравнение теплового баланса.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жидкие кристаллы, современные материалы.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Тепловое расширение.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Свойства насыщенных паров.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Кипение. Кипение при пониженном давлении.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силы поверхностного натяжения.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Опыты с мыльными плёнками.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Смачивание.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Капиллярные явления.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Модели неньютоновской жидкости.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Способы измерения влажности.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нагревания и плавления кристаллического вещества.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Виды деформаций.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малых деформаций.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закономерностей испарения жидкостей.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удельной теплоты плавления льда.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свойств насыщенных паров.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абсолютной влажности воздуха и оценка массы паров в помещении.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коэффициента поверхностного натяжения.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модуля Юнга.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деформации резинового образца от приложенной к нему силы.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4. Электродинамика.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1. Электрическое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Взаимодействие зарядов. Точечные заряды. Закон Кулона.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Электрическое поле. Его действие на электрические заряды.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Принцип суперпозиции электрических полей.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Проводники в электростатическом поле. Условие равновесия зарядов.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Диэлектрики в электростатическом поле. Диэлектрическая проницаемость вещества.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Конденсатор. Электроёмкость конденсатора. Электроёмкость плоского конденсатора.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Параллельное соединение конденсаторов. Последовательное соединение конденсаторов.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Энергия заряженного конденсатора.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Движение заряженной частицы в однородном электрическом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Граафа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Устройство и принцип действия электрометра.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Электрическое поле заряженных шариков.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Электрическое поле двух заряженных пластин.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Модель электростатического генератора (Ван де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Граафа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Проводники в электрическом поле.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Электростатическая защита.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Устройство и действие конденсатора постоянной и переменной ёмкости.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Энергия электрического поля заряженного конденсатора.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Зарядка и разрядка конденсатора через резистор.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Оценка сил взаимодействия заряженных тел.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превращения энергии заряженного конденсатора в энергию излучения светодиода.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протекания тока в цепи, содержащей конденсатор.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разряда конденсатора через резистор.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2. Постоянный электрический ток.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тока. Постоянный ток.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Условия существования постоянного электрического тока. Источники тока. Напряжение U и ЭДС 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 Ома для участка цепи.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Работа электрического тока. Закон Джоуля–Ленца.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Мощность электрического тока. Тепловая мощность, выделяемая на резисторе.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Конденсатор в цепи постоянного тока.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силы тока и напряжения.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силы тока от напряжения для резистора, лампы накаливания и светодиода.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Зависимость сопротивления цилиндрических проводников от длины, площади поперечного сечения и материала.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силы тока от сопротивления при постоянном напряжении.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Прямое измерение ЭДС. Короткое замыкание гальванического элемента и оценка внутреннего сопротивления.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Способы соединения источников тока, ЭДС батарей.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разности потенциалов между полюсами источника тока от силы тока в цепи.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смешанного соединения резисторов.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удельного сопротивления проводников.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силы тока от напряжения для лампы накаливания.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Увеличение предела измерения амперметра (вольтметра).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ЭДС и внутреннего сопротивления источника тока.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зависимости ЭДС гальванического элемента от времени при коротком замыкании.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разности потенциалов между полюсами источника тока от силы тока в цепи.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полезной мощности источника тока от силы тока.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3. Токи в различных средах.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Электрический ток в вакууме. Свойства электронных пучков.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Полупроводники. Собственная и примесная проводимость полупроводников. Свойства p–n-перехода. Полупроводниковые приборы.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Зависимость сопротивления металлов от температуры.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Проводимость электролитов.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Законы электролиза Фарадея.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Искровой разряд и проводимость воздуха.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Сравнение проводимости металлов и полупроводников.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Односторонняя проводимость диода.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электролиза.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заряда одновалентного иона.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сопротивления терморезистора от температуры.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Снятие вольт-амперной характеристики диода.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Физический практикум.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датчиковых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Межпредметные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связи.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курса физики углублённого уровня в 10 классе осуществляется с учётом содержательных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связей с курсами математики, биологии, химии, географии и технологии.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Межпредметные</w:t>
      </w:r>
      <w:proofErr w:type="spellEnd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понятия, связанные с изучением методов научного познания: </w:t>
      </w:r>
      <w:r w:rsidRPr="00670E30">
        <w:rPr>
          <w:rFonts w:ascii="Times New Roman" w:hAnsi="Times New Roman"/>
          <w:color w:val="000000"/>
          <w:sz w:val="24"/>
          <w:szCs w:val="24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Математика: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Биология: </w:t>
      </w:r>
      <w:r w:rsidRPr="00670E30">
        <w:rPr>
          <w:rFonts w:ascii="Times New Roman" w:hAnsi="Times New Roman"/>
          <w:color w:val="000000"/>
          <w:sz w:val="24"/>
          <w:szCs w:val="24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Химия: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наноматериалов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География: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влажность воздуха, ветры, барометр, термометр.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Технология: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наноматериалов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, и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нанотехнологии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, электростатическая защита, заземление электроприборов, газоразрядные лампы, полупроводниковые приборы, гальваника.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11 КЛАСС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4. Электродинамика.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4. Магнитное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Магнитное поле проводника с током (прямого проводника, катушки и кругового витка). Опыт Эрстеда.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Ампера, её направление и модуль.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Магнитное поле в веществе. Ферромагнетики, пара- и диамагнетики.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Технические устройства и технологические процессы: применение постоянных магнитов, электромагнитов, тестер-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мультиметр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, электродвигатель Якоби, ускорители элементарных частиц.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Картина линий индукции магнитного поля полосового и подковообразного постоянных магнитов.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Взаимодействие двух проводников с током.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Сила Ампера.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Действие силы Лоренца на ионы электролита.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движения пучка электронов в магнитном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Принцип действия электроизмерительного прибора магнитоэлектрической системы.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магнитного поля постоянных магнитов.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свойств ферромагнетиков.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действия постоянного магнита на рамку с током.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силы Ампера.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зависимости силы Ампера от силы тока.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Определение магнитной индукции на основе измерения силы Ампера.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5. Электромагнитная индукция.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ЭДС индукции в проводнике, движущемся в однородном магнитном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Правило Ленца.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Энергия магнитного поля катушки с током.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Электромагнитное поле.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явления электромагнитной индукции.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ЭДС индукции от скорости изменения магнитного потока.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Правило Ленца.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Падение магнита в алюминиевой (медной) трубе.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Явление самоиндукции.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ЭДС самоиндукции от скорости изменения силы тока в цепи.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явления электромагнитной индукции.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Определение индукции вихревого магнитного поля.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явления самоиндукции.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Сборка модели электромагнитного генератора.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5. Колебания и волны.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1. Механические колебания.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Колебательная система. Свободные колебания.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Запись колебательного движения.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независимости периода малых колебаний груза на нити от амплитуды.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 сохранения энергии при колебаниях груза на пружине.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вынужденных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резонанса.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периода свободных колебаний нитяного и пружинного маятников.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законов движения тела в ходе колебаний на упругом подвесе.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движения нитяного маятника.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Преобразование энергии в пружинном маятнике.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убывания амплитуды затухающих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вынужденных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2. Электромагнитные колебания.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 сохранения энергии в идеальном колебательном контуре.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Затухающие электромагнитные колебания. Вынужденные электромагнитные колебания.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Идеальный трансформатор. Производство, передача и потребление электрической энергии.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Свободные электромагнитные колебания.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Зависимость частоты свободных колебаний от индуктивности и ёмкости контура.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Осциллограммы электромагнитных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Генератор незатухающих электромагнитных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электромагнитного генератора.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Вынужденные синусоидальные колебания.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Резистор, катушка индуктивности и конденсатор в цепи переменного тока.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Резонанс при последовательном соединении резистора, катушки индуктивности и конденсатора.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Устройство и принцип действия трансформатора.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линии электропередачи.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трансформатора.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электромагнитного резонанса.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работы источников света в цепи переменного тока.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3. Механические и электромагнитные волны.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Звук. Скорость звука. Громкость звука. Высота тона. Тембр звука.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Шумовое загрязнение окружающей среды.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Шкала электромагнитных волн. Применение электромагнитных волн в технике и быту.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Принципы радиосвязи и телевидения. Радиолокация.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Электромагнитное загрязнение окружающей среды.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Образование и распространение поперечных и продольных волн.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Колеблющееся тело как источник звука.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Зависимость длины волны от частоты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отражения и преломления механических волн.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интерференции и дифракции механических волн.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Акустический резонанс.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Свойства ультразвука и его применение.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связи громкости звука и высоты тона с амплитудой и частотой колебаний.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Обнаружение инфракрасного и ультрафиолетового излучений.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параметров звуковой волны.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распространения звуковых волн в замкнутом пространстве.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4. Оптика.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Прямолинейное распространение света в однородной среде. Луч света. Точечный источник света.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Отражение света. Законы отражения света. Построение изображений в плоском зеркале. Сферические зеркала.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Ход лучей в призме. Дисперсия света. Сложный состав белого света. Цвет.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Полное внутреннее отражение. Предельный угол полного внутреннего отражения.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Формула тонкой линзы. Увеличение, даваемое линзой.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Оптические приборы. Разрешающая способность. Глаз как оптическая система.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Пределы применимости геометрической оптики.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Поляризация света.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Законы отражения света.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Исследование преломления света.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полного внутреннего отражения. Модель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световода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хода световых пучков через плоскопараллельную пластину и призму.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свойств изображений в линзах.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Модели микроскопа, телескопа.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интерференции света.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Наблюдение цветов тонких плёнок.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дифракции света.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дифракционной решётки.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дифракционного спектра.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Наблюдение дисперсии света.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поляризации света.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Применение поляроидов для изучения механических напряжений.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Измерение показателя преломления стекла.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фокусного расстояния от вещества (на примере жидких линз).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фокусного расстояния рассеивающих линз.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Получение изображения в системе из плоского зеркала и линзы.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Получение изображения в системе из двух линз.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Конструирование телескопических систем.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дифракции, интерференции и поляризации света.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поляризации света, отражённого от поверхности диэлектрика.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интерференции лазерного излучения на двух щелях.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дисперсии.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и исследование дифракционного спектра.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длины световой волны.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Получение спектра излучения светодиода при помощи дифракционной решётки.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6. Основы специальной теории относительности.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Границы применимости классической механики. Постулаты специальной теории относительности.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Энергия и импульс релятивистской частицы.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Связь массы с энергией и импульсом релятивистской частицы. Энергия покоя.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спутниковые приёмники, ускорители заряженных частиц.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Ученический эксперимент, лабораторные работы, практикум.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7. Квантовая физика.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1. Корпускулярно-волновой дуализм.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Фотоны. Энергия и импульс фотона.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Специфика измерений в микромире. Соотношения неопределённостей Гейзенберга.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Фотоэффект на установке с цинковой пластиной.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законов внешнего фотоэффекта.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сопротивления полупроводников от освещённости.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Светодиод.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Солнечная батарея.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фоторезистора.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Измерение постоянной Планка на основе исследования фотоэффекта.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зависимости силы тока через светодиод от напряжения.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2. Физика атома.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Опыты по исследованию строения атома. Планетарная модель атома Резерфорда.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Постулаты Бора. Излучение и поглощение фотонов при переходе атома с одного уровня энергии на другой.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Виды спектров. Спектр уровней энергии атома водорода.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Спонтанное и вынужденное излучение света. Лазер.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Демонстрации.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Модель опыта Резерфорда.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линейчатых спектров.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Устройство и действие счётчика ионизирующих частиц.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Определение длины волны лазерного излучения.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Наблюдение линейчатого спектра.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спектра разреженного атомарного водорода и измерение постоянной Ридберга.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Тема 3. Физика атомного ядра и элементарных частиц.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Нуклонная модель ядра Гейзенберга–Иваненко. Заряд ядра. Массовое число ядра. Изотопы.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Радиоактивность. Альфа-распад. Электронный и позитронный бета-распад. Гамма-излучение.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Энергия связи нуклонов в ядре. Ядерные силы. Дефект массы ядра.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Методы регистрации и исследования элементарных частиц.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Фундаментальные взаимодействия. Барионы, мезоны и лептоны. Представление о Стандартной модели. Кварк-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глюонная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модель адронов.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Физика за пределами Стандартной модели. Тёмная материя и тёмная энергия.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Единство физической картины мира.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Ученический эксперимент, лабораторные работы, практикум.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треков частиц (по готовым фотографиям).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Исследование радиоактивного фона с использованием дозиметра.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Изучение поглощения бета-частиц алюминием.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Раздел 8. Элементы астрономии и астрофизики.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Вид звёздного неба. Созвездия, яркие звёзды, планеты, их видимое движение.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Солнечная система.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Солнце. Солнечная активность. Источник энергии Солнца и звёзд. 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Масштабная структура Вселенной. Метагалактика.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Нерешённые проблемы астрономии.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Ученические наблюдения.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Наблюдения в телескоп Луны, планет, туманностей и звёздных скоплений.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Физический практикум.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датчиковых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Обобщающее повторение.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Обобщение и систематизация содержания разделов курса «Механика», «Молекулярная физика и термодинамика», «Электродинамика», «Колебания и волны», </w:t>
      </w: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«Основы специальной теории относительности», «Квантовая физика», «Элементы астрономии и астрофизики».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Межпредметные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связи.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Изучение курса физики углублённого уровня в 11 классе осуществляется с учётом содержательных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связей с курсами математики, биологии, химии, географии и технологии.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Межпредметные</w:t>
      </w:r>
      <w:proofErr w:type="spellEnd"/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понятия,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 xml:space="preserve">связанные с изучением методов научного познания: </w:t>
      </w:r>
      <w:r w:rsidRPr="00670E30">
        <w:rPr>
          <w:rFonts w:ascii="Times New Roman" w:hAnsi="Times New Roman"/>
          <w:color w:val="000000"/>
          <w:sz w:val="24"/>
          <w:szCs w:val="24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Математика: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Биология</w:t>
      </w:r>
      <w:r w:rsidRPr="00670E30">
        <w:rPr>
          <w:rFonts w:ascii="Times New Roman" w:hAnsi="Times New Roman"/>
          <w:color w:val="000000"/>
          <w:sz w:val="24"/>
          <w:szCs w:val="24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Химия</w:t>
      </w:r>
      <w:r w:rsidRPr="00670E30">
        <w:rPr>
          <w:rFonts w:ascii="Times New Roman" w:hAnsi="Times New Roman"/>
          <w:color w:val="000000"/>
          <w:sz w:val="24"/>
          <w:szCs w:val="24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География</w:t>
      </w:r>
      <w:r w:rsidRPr="00670E30">
        <w:rPr>
          <w:rFonts w:ascii="Times New Roman" w:hAnsi="Times New Roman"/>
          <w:color w:val="000000"/>
          <w:sz w:val="24"/>
          <w:szCs w:val="24"/>
        </w:rPr>
        <w:t>: магнитные полюса Земли, залежи магнитных руд, фотосъёмка земной поверхности, сейсмограф.</w:t>
      </w: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Технология</w:t>
      </w:r>
      <w:r w:rsidRPr="00670E30">
        <w:rPr>
          <w:rFonts w:ascii="Times New Roman" w:hAnsi="Times New Roman"/>
          <w:color w:val="000000"/>
          <w:sz w:val="24"/>
          <w:szCs w:val="24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1E27D7" w:rsidRPr="00670E30" w:rsidRDefault="001E27D7">
      <w:pPr>
        <w:rPr>
          <w:sz w:val="24"/>
          <w:szCs w:val="24"/>
        </w:rPr>
        <w:sectPr w:rsidR="001E27D7" w:rsidRPr="00670E30">
          <w:pgSz w:w="11906" w:h="16383"/>
          <w:pgMar w:top="1134" w:right="850" w:bottom="1134" w:left="1701" w:header="720" w:footer="720" w:gutter="0"/>
          <w:cols w:space="720"/>
        </w:sect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bookmarkStart w:id="5" w:name="block-10083702"/>
      <w:bookmarkEnd w:id="4"/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333333"/>
          <w:sz w:val="24"/>
          <w:szCs w:val="24"/>
        </w:rPr>
        <w:t>ЛИЧНОСТНЫЕ РЕЗУЛЬТАТЫ​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firstLine="60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гражданского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общества;</w:t>
      </w:r>
    </w:p>
    <w:p w:rsidR="001E27D7" w:rsidRPr="00670E30" w:rsidRDefault="00C3553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принятие традиционных общечеловеческих гуманистических и демократических ценностей; </w:t>
      </w:r>
    </w:p>
    <w:p w:rsidR="001E27D7" w:rsidRPr="00670E30" w:rsidRDefault="00C3553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1E27D7" w:rsidRPr="00670E30" w:rsidRDefault="00C3553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:rsidR="001E27D7" w:rsidRPr="00670E30" w:rsidRDefault="00C3553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готовность к гуманитарной и волонтёрской деятельности.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патриотического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российской гражданской идентичности, патриотизма; </w:t>
      </w:r>
    </w:p>
    <w:p w:rsidR="001E27D7" w:rsidRPr="00670E30" w:rsidRDefault="00C35536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духовно-нравственного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нравственного сознания, этического поведения; </w:t>
      </w:r>
    </w:p>
    <w:p w:rsidR="001E27D7" w:rsidRPr="00670E30" w:rsidRDefault="00C3553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1E27D7" w:rsidRPr="00670E30" w:rsidRDefault="00C35536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осознание личного вклада в построение устойчивого будущего.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эстетического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эстетическое отношение к миру, включая эстетику научного творчества, присущего физической науке.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трудового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bookmarkStart w:id="6" w:name="_Toc138318759"/>
      <w:bookmarkEnd w:id="6"/>
      <w:r w:rsidRPr="00670E30">
        <w:rPr>
          <w:rFonts w:ascii="Times New Roman" w:hAnsi="Times New Roman"/>
          <w:color w:val="000000"/>
          <w:sz w:val="24"/>
          <w:szCs w:val="24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1E27D7" w:rsidRPr="00670E30" w:rsidRDefault="00C35536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готовность и способность к образованию и самообразованию в области физики на протяжении всей жизни.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экологического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экологической культуры, осознание глобального характера экологических проблем; </w:t>
      </w:r>
    </w:p>
    <w:p w:rsidR="001E27D7" w:rsidRPr="00670E30" w:rsidRDefault="00C3553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1E27D7" w:rsidRPr="00670E30" w:rsidRDefault="00C35536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расширение опыта деятельности экологической направленности на основе имеющихся знаний по физике.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научного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познания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мировоззрения, соответствующего современному уровню развития физической науки;</w:t>
      </w:r>
    </w:p>
    <w:p w:rsidR="001E27D7" w:rsidRPr="00670E30" w:rsidRDefault="00C35536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логические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самостоятельно формулировать и актуализировать проблему, рассматривать её всесторонне; 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выявлять закономерности и противоречия в рассматриваемых физических явлениях; 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разрабатывать план решения проблемы с учётом анализа имеющихся материальных и нематериальных ресурсов;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1E27D7" w:rsidRPr="00670E30" w:rsidRDefault="00C35536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развивать креативное мышление при решении жизненных проблем.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владеть научной терминологией, ключевыми понятиями и методами физической науки;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давать оценку новым ситуациям, оценивать приобретённый опыт;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уметь переносить знания по физике в практическую область жизнедеятельности;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уметь интегрировать знания из разных предметных областей; 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выдвигать новые идеи, предлагать оригинальные подходы и решения; </w:t>
      </w:r>
    </w:p>
    <w:p w:rsidR="001E27D7" w:rsidRPr="00670E30" w:rsidRDefault="00C35536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ставить проблемы и задачи, допускающие альтернативные решения.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1E27D7" w:rsidRPr="00670E30" w:rsidRDefault="00C35536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оценивать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достоверность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1E27D7" w:rsidRPr="00670E30" w:rsidRDefault="00C35536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E27D7" w:rsidRPr="00670E30" w:rsidRDefault="00C35536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осуществлять общение на уроках физики и во вне­урочной деятельности;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распознавать предпосылки конфликтных ситуаций и смягчать конфликты;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развёрнуто и логично излагать свою точку зрения с использованием языковых средств;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работы;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1E27D7" w:rsidRPr="00670E30" w:rsidRDefault="00C35536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давать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оценку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новым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ситуациям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;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расширять рамки учебного предмета на основе личных предпочтений;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делать осознанный выбор, аргументировать его, брать на себя ответственность за решение;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оценивать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приобретённый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опыт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;</w:t>
      </w:r>
    </w:p>
    <w:p w:rsidR="001E27D7" w:rsidRPr="00670E30" w:rsidRDefault="00C35536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70E30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670E3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использовать приёмы рефлексии для оценки ситуации, выбора верного решения;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уметь оценивать риски и своевременно принимать решения по их снижению;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принимать мотивы и аргументы других при анализе результатов деятельности; 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принимать себя, понимая свои недостатки и достоинства;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принимать мотивы и аргументы других при анализе результатов деятельности; </w:t>
      </w:r>
    </w:p>
    <w:p w:rsidR="001E27D7" w:rsidRPr="00670E30" w:rsidRDefault="00C35536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признавать своё право и право других на ошибки.</w:t>
      </w: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:</w:t>
      </w:r>
    </w:p>
    <w:p w:rsidR="001E27D7" w:rsidRPr="00670E30" w:rsidRDefault="00C35536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1E27D7" w:rsidRPr="00670E30" w:rsidRDefault="00C35536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1E27D7" w:rsidRPr="00670E30" w:rsidRDefault="00C35536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1E27D7" w:rsidRPr="00670E30" w:rsidRDefault="00C35536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1E27D7" w:rsidRPr="00670E30" w:rsidRDefault="00C35536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1E27D7" w:rsidRPr="00670E30" w:rsidRDefault="001E27D7">
      <w:pPr>
        <w:spacing w:after="0"/>
        <w:ind w:left="120"/>
        <w:rPr>
          <w:sz w:val="24"/>
          <w:szCs w:val="24"/>
        </w:rPr>
      </w:pPr>
      <w:bookmarkStart w:id="7" w:name="_Toc138318760"/>
      <w:bookmarkEnd w:id="7"/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ПРЕДМЕТНЫЕ РЕЗУЛЬТАТЫ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10 классе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предметные результаты на углублённом уровне должны отражать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у обучающихся умений: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</w:t>
      </w: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 xml:space="preserve">газа, жидкости и твёрдого (кристаллического) тела, идеальный газ, точечный заряд, однородное электрическое поле;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Клапейрона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, первый закон термодинамики, закон сохранения энергии в тепловых процессах), при этом использовать математическое выражение законов, указывать условия применимости уравнения Менделеева–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Клапейрона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>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</w:t>
      </w: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последовательным и параллельным соединением резисторов, энергия электрического поля конденсатора;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эквипотенциальность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поверхности заряженного проводника;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</w:t>
      </w: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1E27D7" w:rsidRPr="00670E30" w:rsidRDefault="00C35536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1E27D7" w:rsidRPr="00670E30" w:rsidRDefault="001E27D7">
      <w:pPr>
        <w:spacing w:after="0" w:line="264" w:lineRule="auto"/>
        <w:ind w:left="120"/>
        <w:jc w:val="both"/>
        <w:rPr>
          <w:sz w:val="24"/>
          <w:szCs w:val="24"/>
        </w:rPr>
      </w:pPr>
    </w:p>
    <w:p w:rsidR="001E27D7" w:rsidRPr="00670E30" w:rsidRDefault="00C35536">
      <w:pPr>
        <w:spacing w:after="0" w:line="264" w:lineRule="auto"/>
        <w:ind w:left="120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К концу обучения в</w:t>
      </w:r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70E30">
        <w:rPr>
          <w:rFonts w:ascii="Times New Roman" w:hAnsi="Times New Roman"/>
          <w:b/>
          <w:i/>
          <w:color w:val="000000"/>
          <w:sz w:val="24"/>
          <w:szCs w:val="24"/>
        </w:rPr>
        <w:t>11 классе</w:t>
      </w:r>
      <w:r w:rsidRPr="00670E30">
        <w:rPr>
          <w:rFonts w:ascii="Times New Roman" w:hAnsi="Times New Roman"/>
          <w:color w:val="000000"/>
          <w:sz w:val="24"/>
          <w:szCs w:val="24"/>
        </w:rPr>
        <w:t xml:space="preserve"> предметные результаты на углублённом уровне должны отражать </w:t>
      </w:r>
      <w:proofErr w:type="spellStart"/>
      <w:r w:rsidRPr="00670E3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670E30">
        <w:rPr>
          <w:rFonts w:ascii="Times New Roman" w:hAnsi="Times New Roman"/>
          <w:color w:val="000000"/>
          <w:sz w:val="24"/>
          <w:szCs w:val="24"/>
        </w:rPr>
        <w:t xml:space="preserve"> у обучающихся умений: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определять направление индукции магнитного поля проводника с током, силы Ампера и силы Лоренца;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строить изображение, создаваемое плоским зеркалом, тонкой линзой, и рассчитывать его характеристики;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описывать методы получения научных астрономических знаний;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</w:t>
      </w:r>
      <w:r w:rsidRPr="00670E30">
        <w:rPr>
          <w:rFonts w:ascii="Times New Roman" w:hAnsi="Times New Roman"/>
          <w:color w:val="000000"/>
          <w:sz w:val="24"/>
          <w:szCs w:val="24"/>
        </w:rPr>
        <w:lastRenderedPageBreak/>
        <w:t>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1E27D7" w:rsidRPr="00670E30" w:rsidRDefault="00C35536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670E30">
        <w:rPr>
          <w:rFonts w:ascii="Times New Roman" w:hAnsi="Times New Roman"/>
          <w:color w:val="000000"/>
          <w:sz w:val="24"/>
          <w:szCs w:val="24"/>
        </w:rPr>
        <w:t>проявлять мотивацию к будущей профессиональной деятельности по специальностям физико-технического</w:t>
      </w:r>
      <w:r w:rsidRPr="00C35536">
        <w:rPr>
          <w:rFonts w:ascii="Times New Roman" w:hAnsi="Times New Roman"/>
          <w:color w:val="000000"/>
          <w:sz w:val="28"/>
        </w:rPr>
        <w:t xml:space="preserve"> </w:t>
      </w:r>
      <w:r w:rsidRPr="00670E30">
        <w:rPr>
          <w:rFonts w:ascii="Times New Roman" w:hAnsi="Times New Roman"/>
          <w:color w:val="000000"/>
          <w:sz w:val="24"/>
          <w:szCs w:val="24"/>
        </w:rPr>
        <w:t>профиля.</w:t>
      </w:r>
    </w:p>
    <w:p w:rsidR="001E27D7" w:rsidRPr="00C35536" w:rsidRDefault="001E27D7">
      <w:pPr>
        <w:sectPr w:rsidR="001E27D7" w:rsidRPr="00C35536">
          <w:pgSz w:w="11906" w:h="16383"/>
          <w:pgMar w:top="1134" w:right="850" w:bottom="1134" w:left="1701" w:header="720" w:footer="720" w:gutter="0"/>
          <w:cols w:space="720"/>
        </w:sectPr>
      </w:pPr>
    </w:p>
    <w:p w:rsidR="001E27D7" w:rsidRPr="00670E30" w:rsidRDefault="00C35536">
      <w:pPr>
        <w:spacing w:after="0"/>
        <w:ind w:left="120"/>
        <w:rPr>
          <w:sz w:val="24"/>
          <w:szCs w:val="24"/>
        </w:rPr>
      </w:pPr>
      <w:bookmarkStart w:id="8" w:name="block-10083703"/>
      <w:bookmarkEnd w:id="5"/>
      <w:r w:rsidRPr="00670E3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1E27D7" w:rsidRPr="00670E30" w:rsidRDefault="00C35536">
      <w:pPr>
        <w:spacing w:after="0"/>
        <w:ind w:left="120"/>
        <w:rPr>
          <w:sz w:val="24"/>
          <w:szCs w:val="24"/>
        </w:rPr>
      </w:pPr>
      <w:r w:rsidRPr="00670E30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912"/>
        <w:gridCol w:w="1348"/>
        <w:gridCol w:w="1841"/>
        <w:gridCol w:w="1973"/>
      </w:tblGrid>
      <w:tr w:rsidR="00670E30" w:rsidRPr="00670E30" w:rsidTr="00670E30">
        <w:trPr>
          <w:trHeight w:val="144"/>
          <w:tblCellSpacing w:w="20" w:type="nil"/>
        </w:trPr>
        <w:tc>
          <w:tcPr>
            <w:tcW w:w="7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9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162" w:type="dxa"/>
            <w:gridSpan w:val="3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0E30" w:rsidRPr="00670E30" w:rsidRDefault="00670E3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0E30" w:rsidRPr="00670E30" w:rsidRDefault="00670E30">
            <w:pPr>
              <w:rPr>
                <w:sz w:val="24"/>
                <w:szCs w:val="24"/>
              </w:rPr>
            </w:pP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A1B00" w:rsidRPr="004D49DF" w:rsidTr="00C10DDF">
        <w:trPr>
          <w:trHeight w:val="144"/>
          <w:tblCellSpacing w:w="20" w:type="nil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B00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ФИЗИКА И НАУЧНЫЙ МЕТОД ПОЗНАНИЯ</w:t>
            </w:r>
          </w:p>
          <w:p w:rsidR="000A1B00" w:rsidRPr="000A1B00" w:rsidRDefault="000A1B0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A1B0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Научный метод познания природы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0A1B00">
        <w:trPr>
          <w:gridAfter w:val="2"/>
          <w:wAfter w:w="381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</w:tr>
      <w:tr w:rsidR="000A1B00" w:rsidRPr="000A1B00" w:rsidTr="000073A5">
        <w:trPr>
          <w:gridAfter w:val="2"/>
          <w:wAfter w:w="3814" w:type="dxa"/>
          <w:trHeight w:val="144"/>
          <w:tblCellSpacing w:w="20" w:type="nil"/>
        </w:trPr>
        <w:tc>
          <w:tcPr>
            <w:tcW w:w="7059" w:type="dxa"/>
            <w:gridSpan w:val="3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 w:rsidP="000A1B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1B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МЕХАНИКА</w:t>
            </w:r>
          </w:p>
        </w:tc>
      </w:tr>
      <w:tr w:rsidR="00670E3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Кинематика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Динамика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Статика твёрдого тела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Законы сохранения в механике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1E27D7" w:rsidRPr="00670E30" w:rsidTr="00670E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Pr="00670E30" w:rsidRDefault="00C35536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E27D7" w:rsidRPr="00670E30" w:rsidRDefault="00C355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3814" w:type="dxa"/>
            <w:gridSpan w:val="2"/>
            <w:tcMar>
              <w:top w:w="50" w:type="dxa"/>
              <w:left w:w="100" w:type="dxa"/>
            </w:tcMar>
            <w:vAlign w:val="center"/>
          </w:tcPr>
          <w:p w:rsidR="001E27D7" w:rsidRPr="00670E30" w:rsidRDefault="001E27D7">
            <w:pPr>
              <w:rPr>
                <w:sz w:val="24"/>
                <w:szCs w:val="24"/>
              </w:rPr>
            </w:pPr>
          </w:p>
        </w:tc>
      </w:tr>
      <w:tr w:rsidR="001E27D7" w:rsidRPr="004D49DF" w:rsidTr="00670E30">
        <w:trPr>
          <w:trHeight w:val="144"/>
          <w:tblCellSpacing w:w="20" w:type="nil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1E27D7" w:rsidRPr="00670E30" w:rsidRDefault="00C35536">
            <w:pPr>
              <w:spacing w:after="0"/>
              <w:ind w:left="135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МОЛЕКУЛЯРНАЯ ФИЗИКА И ТЕРМОДИНАМИКА</w:t>
            </w: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молекулярнокинетической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Термодинамика.Тепловые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машины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Агрегатные состояния вещества. Фазовые переходы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670E30">
        <w:trPr>
          <w:gridAfter w:val="2"/>
          <w:wAfter w:w="381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49 </w:t>
            </w:r>
          </w:p>
        </w:tc>
      </w:tr>
      <w:tr w:rsidR="000A1B00" w:rsidRPr="004D49DF" w:rsidTr="00A95EF4">
        <w:trPr>
          <w:gridAfter w:val="2"/>
          <w:wAfter w:w="3814" w:type="dxa"/>
          <w:trHeight w:val="144"/>
          <w:tblCellSpacing w:w="20" w:type="nil"/>
        </w:trPr>
        <w:tc>
          <w:tcPr>
            <w:tcW w:w="7059" w:type="dxa"/>
            <w:gridSpan w:val="3"/>
            <w:tcMar>
              <w:top w:w="50" w:type="dxa"/>
              <w:left w:w="100" w:type="dxa"/>
            </w:tcMar>
            <w:vAlign w:val="center"/>
          </w:tcPr>
          <w:p w:rsidR="000A1B00" w:rsidRPr="000A1B00" w:rsidRDefault="000A1B0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A1B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ЭЛЕКТРОСТАТИКА И ПОСТОЯННЫЙ ЭЛЕКТРИЧЕСКИЙ ТОК</w:t>
            </w:r>
          </w:p>
        </w:tc>
      </w:tr>
      <w:tr w:rsidR="00670E3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Электрическое поле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0A1B0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Токи в различных средах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0A1B0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670E30">
        <w:trPr>
          <w:gridAfter w:val="2"/>
          <w:wAfter w:w="381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0A1B00">
              <w:rPr>
                <w:rFonts w:ascii="Times New Roman" w:hAnsi="Times New Roman"/>
                <w:color w:val="000000"/>
                <w:sz w:val="24"/>
                <w:szCs w:val="24"/>
              </w:rPr>
              <w:t>Итог</w:t>
            </w: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54 </w:t>
            </w:r>
          </w:p>
        </w:tc>
      </w:tr>
      <w:tr w:rsidR="001E27D7" w:rsidRPr="00670E30" w:rsidTr="00670E30">
        <w:trPr>
          <w:trHeight w:val="144"/>
          <w:tblCellSpacing w:w="20" w:type="nil"/>
        </w:trPr>
        <w:tc>
          <w:tcPr>
            <w:tcW w:w="10873" w:type="dxa"/>
            <w:gridSpan w:val="5"/>
            <w:tcMar>
              <w:top w:w="50" w:type="dxa"/>
              <w:left w:w="100" w:type="dxa"/>
            </w:tcMar>
            <w:vAlign w:val="center"/>
          </w:tcPr>
          <w:p w:rsidR="001E27D7" w:rsidRPr="00670E30" w:rsidRDefault="00C35536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5.</w:t>
            </w: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70E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ФИЗИЧЕСКИЙ ПРАКТИКУМ</w:t>
            </w: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Физический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</w:tr>
      <w:tr w:rsidR="001E27D7" w:rsidRPr="00670E30" w:rsidTr="00670E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Pr="00670E30" w:rsidRDefault="00C35536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1E27D7" w:rsidRPr="00670E30" w:rsidRDefault="00C355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814" w:type="dxa"/>
            <w:gridSpan w:val="2"/>
            <w:tcMar>
              <w:top w:w="50" w:type="dxa"/>
              <w:left w:w="100" w:type="dxa"/>
            </w:tcMar>
            <w:vAlign w:val="center"/>
          </w:tcPr>
          <w:p w:rsidR="001E27D7" w:rsidRPr="00670E30" w:rsidRDefault="001E27D7">
            <w:pPr>
              <w:rPr>
                <w:sz w:val="24"/>
                <w:szCs w:val="24"/>
              </w:rPr>
            </w:pP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670E30" w:rsidRPr="00670E30" w:rsidTr="00670E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73" w:type="dxa"/>
            <w:tcMar>
              <w:top w:w="50" w:type="dxa"/>
              <w:left w:w="100" w:type="dxa"/>
            </w:tcMar>
            <w:vAlign w:val="center"/>
          </w:tcPr>
          <w:p w:rsidR="00670E30" w:rsidRPr="00670E30" w:rsidRDefault="00670E3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70E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</w:tr>
    </w:tbl>
    <w:p w:rsidR="001E27D7" w:rsidRDefault="001E27D7">
      <w:pPr>
        <w:sectPr w:rsidR="001E27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7D7" w:rsidRDefault="00C355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1E27D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27D7" w:rsidRDefault="001E27D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27D7" w:rsidRDefault="001E27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7D7" w:rsidRDefault="001E27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7D7" w:rsidRDefault="001E27D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27D7" w:rsidRDefault="001E27D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27D7" w:rsidRDefault="001E27D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27D7" w:rsidRDefault="001E27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27D7" w:rsidRDefault="001E27D7"/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 w:rsidRPr="004D4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Pr="00C35536" w:rsidRDefault="00C35536">
            <w:pPr>
              <w:spacing w:after="0"/>
              <w:ind w:left="135"/>
            </w:pPr>
            <w:r w:rsidRPr="00C35536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35536">
              <w:rPr>
                <w:rFonts w:ascii="Times New Roman" w:hAnsi="Times New Roman"/>
                <w:b/>
                <w:color w:val="000000"/>
                <w:sz w:val="24"/>
              </w:rPr>
              <w:t>ОСНОВЫ СПЕЦИАЛЬНОЙ ТЕОРИИ ОТНОСИТЕЛЬНОСТИ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Pr="00C35536" w:rsidRDefault="00C35536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 w:rsidRPr="004D4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Pr="00C35536" w:rsidRDefault="00C35536">
            <w:pPr>
              <w:spacing w:after="0"/>
              <w:ind w:left="135"/>
            </w:pPr>
            <w:r w:rsidRPr="00C35536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35536">
              <w:rPr>
                <w:rFonts w:ascii="Times New Roman" w:hAnsi="Times New Roman"/>
                <w:b/>
                <w:color w:val="000000"/>
                <w:sz w:val="24"/>
              </w:rPr>
              <w:t>ЭЛЕМЕНТЫ АСТРОНОМИИ И АСТРОФИЗИКИ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1E27D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27D7" w:rsidRPr="00C35536" w:rsidRDefault="00C35536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>
            <w:pPr>
              <w:spacing w:after="0"/>
              <w:ind w:left="135"/>
            </w:pPr>
          </w:p>
        </w:tc>
      </w:tr>
      <w:tr w:rsidR="001E27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27D7" w:rsidRPr="00C35536" w:rsidRDefault="00C35536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27D7" w:rsidRDefault="00C35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27D7" w:rsidRDefault="001E27D7"/>
        </w:tc>
      </w:tr>
    </w:tbl>
    <w:p w:rsidR="001E27D7" w:rsidRDefault="001E27D7">
      <w:pPr>
        <w:sectPr w:rsidR="001E27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7D7" w:rsidRDefault="001E27D7">
      <w:pPr>
        <w:sectPr w:rsidR="001E27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7D7" w:rsidRDefault="00C35536">
      <w:pPr>
        <w:spacing w:after="0"/>
        <w:ind w:left="120"/>
      </w:pPr>
      <w:bookmarkStart w:id="9" w:name="block-1008370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E27D7" w:rsidRDefault="00C355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4773"/>
        <w:gridCol w:w="1194"/>
        <w:gridCol w:w="1841"/>
        <w:gridCol w:w="1910"/>
      </w:tblGrid>
      <w:tr w:rsidR="000A1B00" w:rsidTr="000A1B00">
        <w:trPr>
          <w:trHeight w:val="144"/>
          <w:tblCellSpacing w:w="20" w:type="nil"/>
        </w:trPr>
        <w:tc>
          <w:tcPr>
            <w:tcW w:w="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46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1B00" w:rsidRDefault="000A1B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1B00" w:rsidRDefault="000A1B00"/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Физика – фундаментальная наука о природе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Сложение перемещений и скоростей. Решение задач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Движение тела, брошенного под углом к горизонту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"Кинематика"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Сила. Равнодействующая сила. Второй закон Ньютона. Масса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Взаимодействие тел. Третий закон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Ньютона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 тяжести и ускорение свободного падения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 упругости. Закон Гука. Вес тела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Давление. Гидростатическое давление. Сила Архимеда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Потенциальные и 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непотенциальные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Третья космическая скорость. Связь работы 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непотенциальных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сил с 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"Законы сохранения в механике"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Температура. Тепловое равновесие. Шкала Цельсия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Уравнение Менделеева-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Клапейрона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>. Решение задач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Изопроцессы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в идеальном газе с постоянным количеством вещества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Графическое представление 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изопроцессов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>: изотерма, изохора, изобара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"Основы МКТ"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"Основы МКТ"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Уравнение Менделеева-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Клапейрона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и выражение для внутренней энергии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>-диаграмме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Расчёт количества теплоты при теплопередаче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Понятие об адиабатном процессе. Первый закон термодинамики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Принципы действия тепловых машин. КПД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Максимальное значение КПД. Цикл Карно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парообразования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Влажность воздуха. Абсолютная и относительная влажность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Тепловое расширение жидкостей и твёрдых тел. 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Ангармонизм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тепловых колебаний частиц вещества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Преобразование энергии в фазовых переходах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Поверхностное натяжение. Капиллярные явления. Давление под искривленной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Взаимодействие зарядов. Точечные заряды. Закон Кулона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Электрическое поле. Его действие на электрические заряды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Потенциальная энергия заряда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Связь напряжённости поля и разности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потенциалов для электростатического поля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Поле точечного заряда. Поле равномерно заряженной сферы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Диэлектрики и полупроводники в электростатическом поле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Движение заряженной частицы в однородном электрическом поле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"Электрическое поле"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Источники тока. Напряжение и ЭДС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Удельное сопротивление вещества. Решение задач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Расчёт разветвлённых электрических цепей. Правила Кирхгофа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Работа электрического тока. Закон Джоуля —Ленца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ЭДС и внутреннее сопротивление источника тока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Закон Ома для полной (замкнутой) электрической цепи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Конденсатор в цепи постоянного тока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"Постоянный электрический ток"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Электрический ток в газах. Плазма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Электрический ток в вакууме. Вакуумные приборы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равнодействующей силы при движении бруска по наклонной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тр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"Измерение импульса тела по тормозному пути" или "Измерение силы тяги, скорости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 по теме "Статика твердого тела"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"Основы </w:t>
            </w: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молекулярно­кинетической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теории"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19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4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</w:tbl>
    <w:p w:rsidR="001E27D7" w:rsidRDefault="001E27D7">
      <w:pPr>
        <w:sectPr w:rsidR="001E27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7D7" w:rsidRDefault="00C355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805"/>
        <w:gridCol w:w="1173"/>
        <w:gridCol w:w="1841"/>
        <w:gridCol w:w="1910"/>
      </w:tblGrid>
      <w:tr w:rsidR="000A1B00" w:rsidTr="000A1B00">
        <w:trPr>
          <w:trHeight w:val="144"/>
          <w:tblCellSpacing w:w="20" w:type="nil"/>
        </w:trPr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4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1B00" w:rsidRDefault="000A1B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1B00" w:rsidRDefault="000A1B00"/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A1B00" w:rsidRDefault="000A1B00">
            <w:pPr>
              <w:spacing w:after="0"/>
              <w:ind w:left="135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 Ампера, её направление и модуль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Применение закона Ампера. Электроизмерительные приборы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Магнитное поле в веществе. Ферромагнетики, пара- и диамагнетики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по теме "Магнитное поле"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по теме "Магнитное поле"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Вихревое электрическое поле. Токи Фуко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ЭДС индукции в движущихся проводниках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Индуктивность. Катушка индуктивности в цепи постоянного тока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"Электродинамика"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"Электродинамика"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Энергетическое описание. Вывод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Закон сохранения энергии в идеальном колебательном контуре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Переменный ток. Резистор и конденсатор в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цепи переменного тока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Катушка индуктивности в цепи переменного тока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Закон Ома для электрической цепи переменного тока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Механические волны. Характеристики механических волн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Инфразвук и ультразвук. Шумовое загрязнение окружающей среды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Электромагнитные волны. Излучение электромагнитных волн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Энергия электромагнитных волн. Свойства электромагнитных волн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"Колебания и волны"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Свет. Закон прямолинейного распространения света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Отражение света. Плоское зеркало. Сферическое зеркало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Линзы. Фокусное расстояние и оптическая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сила линзы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Решение задач. Пределы применимости геометрической оптики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Скорость света и методы ее измерения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Дифракционная решётка. Условие наблюдения главных максимумов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proofErr w:type="spellStart"/>
            <w:r w:rsidRPr="00C35536">
              <w:rPr>
                <w:rFonts w:ascii="Times New Roman" w:hAnsi="Times New Roman"/>
                <w:color w:val="000000"/>
                <w:sz w:val="24"/>
              </w:rPr>
              <w:t>Поперечность</w:t>
            </w:r>
            <w:proofErr w:type="spellEnd"/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световых волн. Поляризация света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"Оптика"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теме «Оптика»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Энергия и импульс релятивистской частицы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Давление света. Опыты П. Н. Лебедева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Виды спектров. Спектр уровней энергии атома водорода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Спонтанное и вынужденное излучение света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энергетики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Этапы развития астрономии. Значение астрономии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Внутреннее строение звёзд. Современные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Физический практикум по теме "Исследование явления самоиндукции"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или "Сборка модели электромагнитного генератора"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Роль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>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"Кинематика"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"Кинематика"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"Динамика"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</w:t>
            </w:r>
            <w:r w:rsidRPr="00C3553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"Магнитное поле"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68" w:type="dxa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</w:p>
        </w:tc>
      </w:tr>
      <w:tr w:rsidR="000A1B00" w:rsidTr="000A1B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1B00" w:rsidRPr="00C35536" w:rsidRDefault="000A1B00">
            <w:pPr>
              <w:spacing w:after="0"/>
              <w:ind w:left="135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 w:rsidRPr="00C35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1B00" w:rsidRDefault="000A1B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</w:tbl>
    <w:p w:rsidR="001E27D7" w:rsidRDefault="001E27D7">
      <w:pPr>
        <w:sectPr w:rsidR="001E27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7D7" w:rsidRDefault="001E27D7">
      <w:pPr>
        <w:sectPr w:rsidR="001E27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27D7" w:rsidRDefault="00C35536">
      <w:pPr>
        <w:spacing w:after="0"/>
        <w:ind w:left="120"/>
      </w:pPr>
      <w:bookmarkStart w:id="10" w:name="block-1008370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E27D7" w:rsidRDefault="00C355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E27D7" w:rsidRDefault="00C355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E27D7" w:rsidRDefault="00C355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1E27D7" w:rsidRDefault="00C355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E27D7" w:rsidRDefault="00C355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E27D7" w:rsidRDefault="00C355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1E27D7" w:rsidRDefault="001E27D7">
      <w:pPr>
        <w:spacing w:after="0"/>
        <w:ind w:left="120"/>
      </w:pPr>
    </w:p>
    <w:p w:rsidR="001E27D7" w:rsidRPr="00C35536" w:rsidRDefault="00C35536">
      <w:pPr>
        <w:spacing w:after="0" w:line="480" w:lineRule="auto"/>
        <w:ind w:left="120"/>
      </w:pPr>
      <w:r w:rsidRPr="00C3553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E27D7" w:rsidRDefault="00C355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E27D7" w:rsidRDefault="001E27D7">
      <w:pPr>
        <w:sectPr w:rsidR="001E27D7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1773E9" w:rsidRDefault="001773E9"/>
    <w:sectPr w:rsidR="001773E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498F"/>
    <w:multiLevelType w:val="multilevel"/>
    <w:tmpl w:val="4ECAF2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4A7B5D"/>
    <w:multiLevelType w:val="multilevel"/>
    <w:tmpl w:val="0374FA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D2C62"/>
    <w:multiLevelType w:val="multilevel"/>
    <w:tmpl w:val="ED78C4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5A198E"/>
    <w:multiLevelType w:val="multilevel"/>
    <w:tmpl w:val="3DD814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15011A"/>
    <w:multiLevelType w:val="multilevel"/>
    <w:tmpl w:val="FCC497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EF3C3B"/>
    <w:multiLevelType w:val="multilevel"/>
    <w:tmpl w:val="AD1808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EFD1F49"/>
    <w:multiLevelType w:val="multilevel"/>
    <w:tmpl w:val="D94CB4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1A2F27"/>
    <w:multiLevelType w:val="multilevel"/>
    <w:tmpl w:val="5B2AB3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E43874"/>
    <w:multiLevelType w:val="multilevel"/>
    <w:tmpl w:val="0FA6BB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0B41DD"/>
    <w:multiLevelType w:val="multilevel"/>
    <w:tmpl w:val="EDAECD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B621AA"/>
    <w:multiLevelType w:val="multilevel"/>
    <w:tmpl w:val="386CF1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5B143A"/>
    <w:multiLevelType w:val="multilevel"/>
    <w:tmpl w:val="73F029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22245F"/>
    <w:multiLevelType w:val="multilevel"/>
    <w:tmpl w:val="EE1C45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70472A"/>
    <w:multiLevelType w:val="multilevel"/>
    <w:tmpl w:val="CE0C53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0647BEC"/>
    <w:multiLevelType w:val="multilevel"/>
    <w:tmpl w:val="DC10D1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0D0FF1"/>
    <w:multiLevelType w:val="multilevel"/>
    <w:tmpl w:val="654ED2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14"/>
  </w:num>
  <w:num w:numId="6">
    <w:abstractNumId w:val="10"/>
  </w:num>
  <w:num w:numId="7">
    <w:abstractNumId w:val="6"/>
  </w:num>
  <w:num w:numId="8">
    <w:abstractNumId w:val="13"/>
  </w:num>
  <w:num w:numId="9">
    <w:abstractNumId w:val="8"/>
  </w:num>
  <w:num w:numId="10">
    <w:abstractNumId w:val="4"/>
  </w:num>
  <w:num w:numId="11">
    <w:abstractNumId w:val="15"/>
  </w:num>
  <w:num w:numId="12">
    <w:abstractNumId w:val="7"/>
  </w:num>
  <w:num w:numId="13">
    <w:abstractNumId w:val="5"/>
  </w:num>
  <w:num w:numId="14">
    <w:abstractNumId w:val="11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7D7"/>
    <w:rsid w:val="000A1B00"/>
    <w:rsid w:val="001773E9"/>
    <w:rsid w:val="001E27D7"/>
    <w:rsid w:val="004D49DF"/>
    <w:rsid w:val="00670E30"/>
    <w:rsid w:val="00C3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70E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70E3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70E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70E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72</Pages>
  <Words>12523</Words>
  <Characters>95552</Characters>
  <Application>Microsoft Office Word</Application>
  <DocSecurity>0</DocSecurity>
  <Lines>3412</Lines>
  <Paragraphs>1566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cp:lastPrinted>2023-09-14T13:02:00Z</cp:lastPrinted>
  <dcterms:created xsi:type="dcterms:W3CDTF">2023-10-02T22:34:00Z</dcterms:created>
  <dcterms:modified xsi:type="dcterms:W3CDTF">2023-10-02T22:34:00Z</dcterms:modified>
</cp:coreProperties>
</file>